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id w:val="11089719"/>
        <w:docPartObj>
          <w:docPartGallery w:val="Cover Pages"/>
          <w:docPartUnique/>
        </w:docPartObj>
      </w:sdtPr>
      <w:sdtEndPr>
        <w:rPr>
          <w:color w:val="000000"/>
          <w:sz w:val="28"/>
          <w:szCs w:val="28"/>
          <w:lang w:val="uk-UA"/>
        </w:rPr>
      </w:sdtEndPr>
      <w:sdtContent>
        <w:p w:rsidR="004F1F8D" w:rsidRDefault="004F1F8D"/>
        <w:p w:rsidR="004F1F8D" w:rsidRDefault="00466D1F">
          <w:r>
            <w:rPr>
              <w:noProof/>
              <w:lang w:eastAsia="en-US"/>
            </w:rPr>
            <w:pict>
              <v:group id="_x0000_s1026" style="position:absolute;margin-left:0;margin-top:0;width:566.9pt;height:728.55pt;z-index:251660288;mso-width-percent:1000;mso-height-percent:1000;mso-position-horizontal:center;mso-position-horizontal-relative:page;mso-position-vertical:center;mso-position-vertical-relative:margin;mso-width-percent:1000;mso-height-percent:1000;mso-height-relative:margin" coordorigin=",1438" coordsize="12239,12962"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f79646 [3209]" strokecolor="#f2f2f2 [3041]" strokeweight="3pt">
                      <v:fill opacity=".5"/>
                      <v:shadow type="perspective" color="#974706 [1609]" opacity=".5" offset="1pt" offset2="-1pt"/>
                      <v:path arrowok="t"/>
                    </v:shape>
                    <v:shape id="_x0000_s1030" style="position:absolute;left:7150;top:7468;width:3466;height:3550;mso-width-relative:page;mso-height-relative:page" coordsize="3466,3550" path="m,569l,2930r3466,620l3466,,,569xe" fillcolor="#f79646 [3209]" strokecolor="#f2f2f2 [3041]" strokeweight="3pt">
                      <v:fill opacity=".5"/>
                      <v:shadow type="perspective" color="#974706 [1609]" opacity=".5" offset="1pt" offset2="-1pt"/>
                      <v:path arrowok="t"/>
                    </v:shape>
                    <v:shape id="_x0000_s1031" style="position:absolute;left:10616;top:7468;width:1591;height:3550;mso-width-relative:page;mso-height-relative:page" coordsize="1591,3550" path="m,l,3550,1591,2746r,-2009l,xe" fillcolor="#f79646 [3209]" strokecolor="#f2f2f2 [3041]" strokeweight="3pt">
                      <v:fill opacity=".5"/>
                      <v:shadow type="perspective" color="#974706 [1609]" opacity=".5" offset="1pt" offset2="-1pt"/>
                      <v:path arrowok="t"/>
                    </v:shape>
                  </v:group>
                  <v:shape id="_x0000_s1032" style="position:absolute;left:8071;top:4069;width:4120;height:2913;mso-width-relative:page;mso-height-relative:page" coordsize="4120,2913" path="m1,251l,2662r4120,251l4120,,1,251xe" fillcolor="#f79646 [3209]" strokecolor="#f2f2f2 [3041]" strokeweight="3pt">
                    <v:shadow type="perspective" color="#974706 [1609]" opacity=".5" offset="1pt" offset2="-1pt"/>
                    <v:path arrowok="t"/>
                  </v:shape>
                  <v:shape id="_x0000_s1033" style="position:absolute;left:4104;top:3399;width:3985;height:4236;mso-width-relative:page;mso-height-relative:page" coordsize="3985,4236" path="m,l,4236,3985,3349r,-2428l,xe" fillcolor="#f79646 [3209]" strokecolor="#f2f2f2 [3041]" strokeweight="3pt">
                    <v:shadow type="perspective" color="#974706 [1609]" opacity=".5" offset="1pt" offset2="-1pt"/>
                    <v:path arrowok="t"/>
                  </v:shape>
                  <v:shape id="_x0000_s1034" style="position:absolute;left:18;top:3399;width:4086;height:4253;mso-width-relative:page;mso-height-relative:page" coordsize="4086,4253" path="m4086,r-2,4253l,3198,,1072,4086,xe" fillcolor="#f79646 [3209]" strokecolor="#f2f2f2 [3041]" strokeweight="3pt">
                    <v:shadow type="perspective" color="#974706 [1609]" opacity=".5" offset="1pt" offset2="-1pt"/>
                    <v:path arrowok="t"/>
                  </v:shape>
                  <v:shape id="_x0000_s1035" style="position:absolute;left:17;top:3617;width:2076;height:3851;mso-width-relative:page;mso-height-relative:page" coordsize="2076,3851" path="m,921l2060,r16,3851l,2981,,921xe" fillcolor="#f79646 [3209]" strokecolor="#f2f2f2 [3041]" strokeweight="3pt">
                    <v:fill opacity="45875f"/>
                    <v:shadow type="perspective" color="#974706 [1609]" opacity=".5" offset="1pt" offset2="-1pt"/>
                    <o:extrusion v:ext="view" on="t" rotationangle="-35"/>
                    <v:path arrowok="t"/>
                  </v:shape>
                  <v:shape id="_x0000_s1036" style="position:absolute;left:2077;top:3617;width:6011;height:3835;mso-width-relative:page;mso-height-relative:page" coordsize="6011,3835" path="m,l17,3835,6011,2629r,-1390l,xe" fillcolor="#f79646 [3209]" strokecolor="#f2f2f2 [3041]" strokeweight="3pt">
                    <v:fill opacity="45875f"/>
                    <v:shadow type="perspective" color="#974706 [1609]" opacity=".5" offset="1pt" offset2="-1pt"/>
                    <o:extrusion v:ext="view" on="t" rotationangle=",15"/>
                    <v:path arrowok="t"/>
                  </v:shape>
                  <v:shape id="_x0000_s1037" style="position:absolute;left:8088;top:3835;width:4102;height:3432;mso-width-relative:page;mso-height-relative:page" coordsize="4102,3432" path="m,1038l,2411,4102,3432,4102,,,1038xe" fillcolor="#f79646 [3209]" strokecolor="#f2f2f2 [3041]" strokeweight="3pt">
                    <v:fill opacity="45875f"/>
                    <v:shadow type="perspective" color="#974706 [1609]" opacity=".5" offset="1pt" offset2="-1pt"/>
                    <o:extrusion v:ext="view" on="t" rotationangle="-15,-75"/>
                    <v:path arrowok="t"/>
                  </v:shape>
                </v:group>
                <v:rect id="_x0000_s1038" style="position:absolute;left:1798;top:1438;width:8639;height:987;mso-width-percent:1000;mso-position-horizontal:center;mso-position-horizontal-relative:margin;mso-position-vertical:top;mso-position-vertical-relative:margin;mso-width-percent:1000;mso-width-relative:margin;mso-height-relative:margin" fillcolor="#f79646 [3209]" strokecolor="#f2f2f2 [3041]" strokeweight="3pt">
                  <v:shadow type="perspective" color="#974706 [1609]" opacity=".5" offset="1pt" offset2="-1pt"/>
                  <v:textbox style="mso-next-textbox:#_x0000_s1038;mso-fit-shape-to-text:t">
                    <w:txbxContent>
                      <w:sdt>
                        <w:sdtPr>
                          <w:rPr>
                            <w:b/>
                            <w:bCs/>
                            <w:sz w:val="32"/>
                            <w:szCs w:val="32"/>
                          </w:rPr>
                          <w:alias w:val="Организация"/>
                          <w:id w:val="11089723"/>
                          <w:placeholder>
                            <w:docPart w:val="70DC7A9E65C04939A18902801DEE4DE6"/>
                          </w:placeholder>
                          <w:dataBinding w:prefixMappings="xmlns:ns0='http://schemas.openxmlformats.org/officeDocument/2006/extended-properties'" w:xpath="/ns0:Properties[1]/ns0:Company[1]" w:storeItemID="{6668398D-A668-4E3E-A5EB-62B293D839F1}"/>
                          <w:text/>
                        </w:sdtPr>
                        <w:sdtContent>
                          <w:p w:rsidR="004F1F8D" w:rsidRPr="008D4061" w:rsidRDefault="00E36AAB">
                            <w:pPr>
                              <w:spacing w:after="0"/>
                              <w:rPr>
                                <w:b/>
                                <w:bCs/>
                                <w:sz w:val="32"/>
                                <w:szCs w:val="32"/>
                              </w:rPr>
                            </w:pPr>
                            <w:r w:rsidRPr="008D4061">
                              <w:rPr>
                                <w:b/>
                                <w:bCs/>
                                <w:sz w:val="32"/>
                                <w:szCs w:val="32"/>
                                <w:lang w:val="uk-UA"/>
                              </w:rPr>
                              <w:t xml:space="preserve">                                </w:t>
                            </w:r>
                            <w:r w:rsidR="00526ABB" w:rsidRPr="008D4061">
                              <w:rPr>
                                <w:b/>
                                <w:bCs/>
                                <w:sz w:val="32"/>
                                <w:szCs w:val="32"/>
                                <w:lang w:val="uk-UA"/>
                              </w:rPr>
                              <w:t>Мар'янівська ЗШ І-ІІІ ст.</w:t>
                            </w:r>
                          </w:p>
                        </w:sdtContent>
                      </w:sdt>
                      <w:p w:rsidR="004F1F8D" w:rsidRDefault="004F1F8D">
                        <w:pPr>
                          <w:spacing w:after="0"/>
                          <w:rPr>
                            <w:b/>
                            <w:bCs/>
                            <w:color w:val="808080" w:themeColor="text1" w:themeTint="7F"/>
                            <w:sz w:val="32"/>
                            <w:szCs w:val="32"/>
                          </w:rPr>
                        </w:pPr>
                      </w:p>
                    </w:txbxContent>
                  </v:textbox>
                </v:rect>
                <v:rect id="_x0000_s1039" style="position:absolute;left:6493;top:11157;width:4999;height:715;mso-position-horizontal-relative:margin;mso-position-vertical-relative:margin" fillcolor="#f79646 [3209]" strokecolor="#f2f2f2 [3041]" strokeweight="3pt">
                  <v:shadow type="perspective" color="#974706 [1609]" opacity=".5" offset="1pt" offset2="-1pt"/>
                  <v:textbox style="mso-next-textbox:#_x0000_s1039;mso-fit-shape-to-text:t">
                    <w:txbxContent>
                      <w:sdt>
                        <w:sdtPr>
                          <w:rPr>
                            <w:sz w:val="28"/>
                            <w:szCs w:val="28"/>
                          </w:rPr>
                          <w:alias w:val="Год"/>
                          <w:id w:val="11089724"/>
                          <w:placeholder>
                            <w:docPart w:val="056E57D998AA4A69A3D668A950997FD6"/>
                          </w:placeholder>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4F1F8D" w:rsidRPr="00E36AAB" w:rsidRDefault="00B2712A">
                            <w:pPr>
                              <w:jc w:val="right"/>
                              <w:rPr>
                                <w:sz w:val="28"/>
                                <w:szCs w:val="28"/>
                              </w:rPr>
                            </w:pPr>
                            <w:r>
                              <w:rPr>
                                <w:sz w:val="28"/>
                                <w:szCs w:val="28"/>
                                <w:lang w:val="uk-UA"/>
                              </w:rPr>
                              <w:t>20</w:t>
                            </w:r>
                            <w:r>
                              <w:rPr>
                                <w:sz w:val="28"/>
                                <w:szCs w:val="28"/>
                              </w:rPr>
                              <w:t>15</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color="#f79646 [3209]" strokecolor="#f2f2f2 [3041]" strokeweight="3pt">
                  <v:shadow on="t" type="perspective" color="red" opacity=".5" offset="1pt" offset2="-1pt"/>
                  <o:extrusion v:ext="view" color="#fabf8f [1945]"/>
                  <v:textbox style="mso-next-textbox:#_x0000_s1040">
                    <w:txbxContent>
                      <w:sdt>
                        <w:sdtPr>
                          <w:rPr>
                            <w:rFonts w:ascii="French Script MT" w:hAnsi="French Script MT" w:cs="Times New Roman"/>
                            <w:b/>
                            <w:bCs/>
                            <w:i/>
                            <w:color w:val="000000" w:themeColor="text1"/>
                            <w:sz w:val="72"/>
                            <w:szCs w:val="72"/>
                          </w:rPr>
                          <w:alias w:val="Заголовок"/>
                          <w:id w:val="11089725"/>
                          <w:placeholder>
                            <w:docPart w:val="308540D25BED430B96129943ECBB9E86"/>
                          </w:placeholder>
                          <w:dataBinding w:prefixMappings="xmlns:ns0='http://schemas.openxmlformats.org/package/2006/metadata/core-properties' xmlns:ns1='http://purl.org/dc/elements/1.1/'" w:xpath="/ns0:coreProperties[1]/ns1:title[1]" w:storeItemID="{6C3C8BC8-F283-45AE-878A-BAB7291924A1}"/>
                          <w:text/>
                        </w:sdtPr>
                        <w:sdtContent>
                          <w:p w:rsidR="004F1F8D" w:rsidRPr="00E36AAB" w:rsidRDefault="00526ABB">
                            <w:pPr>
                              <w:spacing w:after="0"/>
                              <w:rPr>
                                <w:rFonts w:ascii="French Script MT" w:hAnsi="French Script MT" w:cs="Times New Roman"/>
                                <w:b/>
                                <w:bCs/>
                                <w:i/>
                                <w:color w:val="1F497D" w:themeColor="text2"/>
                                <w:sz w:val="72"/>
                                <w:szCs w:val="72"/>
                              </w:rPr>
                            </w:pPr>
                            <w:r w:rsidRPr="008D4061">
                              <w:rPr>
                                <w:rFonts w:ascii="Times New Roman" w:hAnsi="Times New Roman" w:cs="Times New Roman"/>
                                <w:b/>
                                <w:bCs/>
                                <w:i/>
                                <w:color w:val="000000" w:themeColor="text1"/>
                                <w:sz w:val="72"/>
                                <w:szCs w:val="72"/>
                                <w:lang w:val="uk-UA"/>
                              </w:rPr>
                              <w:t>Використання</w:t>
                            </w:r>
                            <w:r w:rsidRPr="008D4061">
                              <w:rPr>
                                <w:rFonts w:ascii="French Script MT" w:hAnsi="French Script MT" w:cs="Times New Roman"/>
                                <w:b/>
                                <w:bCs/>
                                <w:i/>
                                <w:color w:val="000000" w:themeColor="text1"/>
                                <w:sz w:val="72"/>
                                <w:szCs w:val="72"/>
                                <w:lang w:val="uk-UA"/>
                              </w:rPr>
                              <w:t xml:space="preserve"> </w:t>
                            </w:r>
                            <w:r w:rsidRPr="008D4061">
                              <w:rPr>
                                <w:rFonts w:ascii="Times New Roman" w:hAnsi="Times New Roman" w:cs="Times New Roman"/>
                                <w:b/>
                                <w:bCs/>
                                <w:i/>
                                <w:color w:val="000000" w:themeColor="text1"/>
                                <w:sz w:val="72"/>
                                <w:szCs w:val="72"/>
                                <w:lang w:val="uk-UA"/>
                              </w:rPr>
                              <w:t>інноваційних</w:t>
                            </w:r>
                            <w:r w:rsidRPr="008D4061">
                              <w:rPr>
                                <w:rFonts w:ascii="French Script MT" w:hAnsi="French Script MT" w:cs="Times New Roman"/>
                                <w:b/>
                                <w:bCs/>
                                <w:i/>
                                <w:color w:val="000000" w:themeColor="text1"/>
                                <w:sz w:val="72"/>
                                <w:szCs w:val="72"/>
                                <w:lang w:val="uk-UA"/>
                              </w:rPr>
                              <w:t xml:space="preserve"> </w:t>
                            </w:r>
                            <w:r w:rsidRPr="008D4061">
                              <w:rPr>
                                <w:rFonts w:ascii="Times New Roman" w:hAnsi="Times New Roman" w:cs="Times New Roman"/>
                                <w:b/>
                                <w:bCs/>
                                <w:i/>
                                <w:color w:val="000000" w:themeColor="text1"/>
                                <w:sz w:val="72"/>
                                <w:szCs w:val="72"/>
                                <w:lang w:val="uk-UA"/>
                              </w:rPr>
                              <w:t>технологій</w:t>
                            </w:r>
                            <w:r w:rsidRPr="008D4061">
                              <w:rPr>
                                <w:rFonts w:ascii="French Script MT" w:hAnsi="French Script MT" w:cs="Times New Roman"/>
                                <w:b/>
                                <w:bCs/>
                                <w:i/>
                                <w:color w:val="000000" w:themeColor="text1"/>
                                <w:sz w:val="72"/>
                                <w:szCs w:val="72"/>
                                <w:lang w:val="uk-UA"/>
                              </w:rPr>
                              <w:t xml:space="preserve"> </w:t>
                            </w:r>
                            <w:r w:rsidRPr="008D4061">
                              <w:rPr>
                                <w:rFonts w:ascii="Times New Roman" w:hAnsi="Times New Roman" w:cs="Times New Roman"/>
                                <w:b/>
                                <w:bCs/>
                                <w:i/>
                                <w:color w:val="000000" w:themeColor="text1"/>
                                <w:sz w:val="72"/>
                                <w:szCs w:val="72"/>
                                <w:lang w:val="uk-UA"/>
                              </w:rPr>
                              <w:t>у</w:t>
                            </w:r>
                            <w:r w:rsidRPr="008D4061">
                              <w:rPr>
                                <w:rFonts w:ascii="French Script MT" w:hAnsi="French Script MT" w:cs="Times New Roman"/>
                                <w:b/>
                                <w:bCs/>
                                <w:i/>
                                <w:color w:val="000000" w:themeColor="text1"/>
                                <w:sz w:val="72"/>
                                <w:szCs w:val="72"/>
                                <w:lang w:val="uk-UA"/>
                              </w:rPr>
                              <w:t xml:space="preserve"> </w:t>
                            </w:r>
                            <w:r w:rsidRPr="008D4061">
                              <w:rPr>
                                <w:rFonts w:ascii="Times New Roman" w:hAnsi="Times New Roman" w:cs="Times New Roman"/>
                                <w:b/>
                                <w:bCs/>
                                <w:i/>
                                <w:color w:val="000000" w:themeColor="text1"/>
                                <w:sz w:val="72"/>
                                <w:szCs w:val="72"/>
                                <w:lang w:val="uk-UA"/>
                              </w:rPr>
                              <w:t>шкіл</w:t>
                            </w:r>
                            <w:r w:rsidR="00DA7AED" w:rsidRPr="008D4061">
                              <w:rPr>
                                <w:rFonts w:ascii="Times New Roman" w:hAnsi="Times New Roman" w:cs="Times New Roman"/>
                                <w:b/>
                                <w:bCs/>
                                <w:i/>
                                <w:color w:val="000000" w:themeColor="text1"/>
                                <w:sz w:val="72"/>
                                <w:szCs w:val="72"/>
                                <w:lang w:val="uk-UA"/>
                              </w:rPr>
                              <w:t>ьній</w:t>
                            </w:r>
                            <w:r w:rsidR="00DA7AED" w:rsidRPr="008D4061">
                              <w:rPr>
                                <w:rFonts w:ascii="French Script MT" w:hAnsi="French Script MT" w:cs="Times New Roman"/>
                                <w:b/>
                                <w:bCs/>
                                <w:i/>
                                <w:color w:val="000000" w:themeColor="text1"/>
                                <w:sz w:val="72"/>
                                <w:szCs w:val="72"/>
                                <w:lang w:val="uk-UA"/>
                              </w:rPr>
                              <w:t xml:space="preserve"> </w:t>
                            </w:r>
                            <w:r w:rsidR="00DA7AED" w:rsidRPr="008D4061">
                              <w:rPr>
                                <w:rFonts w:ascii="Times New Roman" w:hAnsi="Times New Roman" w:cs="Times New Roman"/>
                                <w:b/>
                                <w:bCs/>
                                <w:i/>
                                <w:color w:val="000000" w:themeColor="text1"/>
                                <w:sz w:val="72"/>
                                <w:szCs w:val="72"/>
                                <w:lang w:val="uk-UA"/>
                              </w:rPr>
                              <w:t>фізичній</w:t>
                            </w:r>
                            <w:r w:rsidR="00DA7AED" w:rsidRPr="008D4061">
                              <w:rPr>
                                <w:rFonts w:ascii="French Script MT" w:hAnsi="French Script MT" w:cs="Times New Roman"/>
                                <w:b/>
                                <w:bCs/>
                                <w:i/>
                                <w:color w:val="000000" w:themeColor="text1"/>
                                <w:sz w:val="72"/>
                                <w:szCs w:val="72"/>
                                <w:lang w:val="uk-UA"/>
                              </w:rPr>
                              <w:t xml:space="preserve"> </w:t>
                            </w:r>
                            <w:r w:rsidR="00DA7AED" w:rsidRPr="008D4061">
                              <w:rPr>
                                <w:rFonts w:ascii="Times New Roman" w:hAnsi="Times New Roman" w:cs="Times New Roman"/>
                                <w:b/>
                                <w:bCs/>
                                <w:i/>
                                <w:color w:val="000000" w:themeColor="text1"/>
                                <w:sz w:val="72"/>
                                <w:szCs w:val="72"/>
                                <w:lang w:val="uk-UA"/>
                              </w:rPr>
                              <w:t>культурі</w:t>
                            </w:r>
                            <w:r w:rsidR="00DA7AED" w:rsidRPr="008D4061">
                              <w:rPr>
                                <w:rFonts w:ascii="French Script MT" w:hAnsi="French Script MT" w:cs="Times New Roman"/>
                                <w:b/>
                                <w:bCs/>
                                <w:i/>
                                <w:color w:val="000000" w:themeColor="text1"/>
                                <w:sz w:val="72"/>
                                <w:szCs w:val="72"/>
                                <w:lang w:val="uk-UA"/>
                              </w:rPr>
                              <w:t xml:space="preserve"> </w:t>
                            </w:r>
                            <w:r w:rsidR="00DA7AED" w:rsidRPr="008D4061">
                              <w:rPr>
                                <w:rFonts w:ascii="Times New Roman" w:hAnsi="Times New Roman" w:cs="Times New Roman"/>
                                <w:b/>
                                <w:bCs/>
                                <w:i/>
                                <w:color w:val="000000" w:themeColor="text1"/>
                                <w:sz w:val="72"/>
                                <w:szCs w:val="72"/>
                                <w:lang w:val="uk-UA"/>
                              </w:rPr>
                              <w:t>та</w:t>
                            </w:r>
                            <w:r w:rsidR="00DA7AED" w:rsidRPr="008D4061">
                              <w:rPr>
                                <w:rFonts w:ascii="French Script MT" w:hAnsi="French Script MT" w:cs="Times New Roman"/>
                                <w:b/>
                                <w:bCs/>
                                <w:i/>
                                <w:color w:val="000000" w:themeColor="text1"/>
                                <w:sz w:val="72"/>
                                <w:szCs w:val="72"/>
                                <w:lang w:val="uk-UA"/>
                              </w:rPr>
                              <w:t xml:space="preserve"> </w:t>
                            </w:r>
                            <w:r w:rsidR="00DA7AED" w:rsidRPr="008D4061">
                              <w:rPr>
                                <w:rFonts w:ascii="Times New Roman" w:hAnsi="Times New Roman" w:cs="Times New Roman"/>
                                <w:b/>
                                <w:bCs/>
                                <w:i/>
                                <w:color w:val="000000" w:themeColor="text1"/>
                                <w:sz w:val="72"/>
                                <w:szCs w:val="72"/>
                                <w:lang w:val="uk-UA"/>
                              </w:rPr>
                              <w:t>спорті</w:t>
                            </w:r>
                          </w:p>
                        </w:sdtContent>
                      </w:sdt>
                      <w:p w:rsidR="004F1F8D" w:rsidRPr="00E36AAB" w:rsidRDefault="004F1F8D">
                        <w:pPr>
                          <w:rPr>
                            <w:rFonts w:ascii="French Script MT" w:hAnsi="French Script MT" w:cs="Times New Roman"/>
                            <w:b/>
                            <w:bCs/>
                            <w:i/>
                            <w:color w:val="4F81BD" w:themeColor="accent1"/>
                            <w:sz w:val="40"/>
                            <w:szCs w:val="40"/>
                          </w:rPr>
                        </w:pPr>
                      </w:p>
                      <w:sdt>
                        <w:sdtPr>
                          <w:rPr>
                            <w:b/>
                            <w:bCs/>
                            <w:i/>
                            <w:sz w:val="32"/>
                            <w:szCs w:val="32"/>
                          </w:rPr>
                          <w:alias w:val="Автор"/>
                          <w:id w:val="11089727"/>
                          <w:placeholder>
                            <w:docPart w:val="6EAF15B10F1F4DE18F94C8728E125329"/>
                          </w:placeholder>
                          <w:dataBinding w:prefixMappings="xmlns:ns0='http://schemas.openxmlformats.org/package/2006/metadata/core-properties' xmlns:ns1='http://purl.org/dc/elements/1.1/'" w:xpath="/ns0:coreProperties[1]/ns1:creator[1]" w:storeItemID="{6C3C8BC8-F283-45AE-878A-BAB7291924A1}"/>
                          <w:text/>
                        </w:sdtPr>
                        <w:sdtContent>
                          <w:p w:rsidR="004F1F8D" w:rsidRPr="00E36AAB" w:rsidRDefault="00E36AAB">
                            <w:pPr>
                              <w:rPr>
                                <w:b/>
                                <w:bCs/>
                                <w:i/>
                                <w:color w:val="808080" w:themeColor="text1" w:themeTint="7F"/>
                                <w:sz w:val="32"/>
                                <w:szCs w:val="32"/>
                              </w:rPr>
                            </w:pPr>
                            <w:r w:rsidRPr="008D4061">
                              <w:rPr>
                                <w:b/>
                                <w:bCs/>
                                <w:i/>
                                <w:sz w:val="32"/>
                                <w:szCs w:val="32"/>
                                <w:lang w:val="uk-UA"/>
                              </w:rPr>
                              <w:t xml:space="preserve">                                                                                     </w:t>
                            </w:r>
                            <w:r w:rsidR="00DA7AED" w:rsidRPr="008D4061">
                              <w:rPr>
                                <w:b/>
                                <w:bCs/>
                                <w:i/>
                                <w:sz w:val="32"/>
                                <w:szCs w:val="32"/>
                                <w:lang w:val="uk-UA"/>
                              </w:rPr>
                              <w:t>В.М.Лизень</w:t>
                            </w:r>
                          </w:p>
                        </w:sdtContent>
                      </w:sdt>
                      <w:p w:rsidR="004F1F8D" w:rsidRPr="00E36AAB" w:rsidRDefault="004F1F8D">
                        <w:pPr>
                          <w:rPr>
                            <w:b/>
                            <w:bCs/>
                            <w:i/>
                            <w:color w:val="808080" w:themeColor="text1" w:themeTint="7F"/>
                            <w:sz w:val="32"/>
                            <w:szCs w:val="32"/>
                          </w:rPr>
                        </w:pPr>
                      </w:p>
                    </w:txbxContent>
                  </v:textbox>
                </v:rect>
                <w10:wrap anchorx="page" anchory="margin"/>
              </v:group>
            </w:pict>
          </w:r>
        </w:p>
        <w:p w:rsidR="004F1F8D" w:rsidRDefault="004F1F8D">
          <w:pPr>
            <w:rPr>
              <w:rFonts w:ascii="Times New Roman" w:eastAsia="Times New Roman" w:hAnsi="Times New Roman" w:cs="Times New Roman"/>
              <w:color w:val="000000"/>
              <w:sz w:val="28"/>
              <w:szCs w:val="28"/>
              <w:lang w:val="uk-UA"/>
            </w:rPr>
          </w:pPr>
          <w:r>
            <w:rPr>
              <w:color w:val="000000"/>
              <w:sz w:val="28"/>
              <w:szCs w:val="28"/>
              <w:lang w:val="uk-UA"/>
            </w:rPr>
            <w:br w:type="page"/>
          </w:r>
        </w:p>
      </w:sdtContent>
    </w:sdt>
    <w:p w:rsidR="007559CC" w:rsidRPr="00790A36" w:rsidRDefault="007559CC" w:rsidP="007559CC">
      <w:pPr>
        <w:pStyle w:val="a3"/>
        <w:spacing w:before="0" w:beforeAutospacing="0" w:after="0" w:afterAutospacing="0"/>
        <w:ind w:firstLine="400"/>
        <w:jc w:val="both"/>
        <w:rPr>
          <w:color w:val="000000"/>
          <w:sz w:val="28"/>
          <w:szCs w:val="28"/>
        </w:rPr>
      </w:pPr>
      <w:r w:rsidRPr="00790A36">
        <w:rPr>
          <w:color w:val="000000"/>
          <w:sz w:val="28"/>
          <w:szCs w:val="28"/>
        </w:rPr>
        <w:lastRenderedPageBreak/>
        <w:t>Фізичне виховання є невід'ємною частиною всього навчально – виховного процесу в загальноосвітній школі, а урок – основною його формою. Сьогодні особливого значення набуває пошук ефективних підходів для прищеплення учням інтересу до занять фізичною культурою та впровадження новітніх технологій у систему фізичного виховання. При вступі до школи різні відхилення у стані здоров’я спостерігаються у кожної третьої дитини, а у дев’ятому класі – у кожної другої. Це пояснюється тим, що навчання у школі супроводжується дефіцитом рухової активності, нервовим перенапруженням, необхідністю засвоєння та переробки школярами великої кількості інформації [ 8 ].</w:t>
      </w:r>
    </w:p>
    <w:p w:rsidR="007559CC" w:rsidRPr="00790A36" w:rsidRDefault="007559CC" w:rsidP="007559CC">
      <w:pPr>
        <w:pStyle w:val="a3"/>
        <w:spacing w:before="0" w:beforeAutospacing="0" w:after="0" w:afterAutospacing="0"/>
        <w:ind w:firstLine="400"/>
        <w:jc w:val="both"/>
        <w:rPr>
          <w:color w:val="000000"/>
          <w:sz w:val="28"/>
          <w:szCs w:val="28"/>
        </w:rPr>
      </w:pPr>
      <w:r w:rsidRPr="00790A36">
        <w:rPr>
          <w:color w:val="000000"/>
          <w:sz w:val="28"/>
          <w:szCs w:val="28"/>
        </w:rPr>
        <w:t>Проте, як свідчить статистика, однією з причин зниження рухової активності фахівці називають падіння інтересу до традиційних уроків фізичної культури. Зокрема А. Осадчий, М. Мединський (2000) наголошують, що причиною низької мотивації учнів до уроків фізичною культурою є незадоволеність школярів традиційним змістом шкільної фізкультури [ 14 ].</w:t>
      </w:r>
    </w:p>
    <w:p w:rsidR="007559CC" w:rsidRPr="00790A36" w:rsidRDefault="007559CC" w:rsidP="007559CC">
      <w:pPr>
        <w:pStyle w:val="a3"/>
        <w:spacing w:before="0" w:beforeAutospacing="0" w:after="0" w:afterAutospacing="0"/>
        <w:ind w:firstLine="400"/>
        <w:jc w:val="both"/>
        <w:rPr>
          <w:color w:val="000000"/>
          <w:sz w:val="28"/>
          <w:szCs w:val="28"/>
        </w:rPr>
      </w:pPr>
      <w:r w:rsidRPr="00790A36">
        <w:rPr>
          <w:color w:val="000000"/>
          <w:sz w:val="28"/>
          <w:szCs w:val="28"/>
        </w:rPr>
        <w:t>Актуальність теми. Критична ситуація зі станом здоров’я населення України значною мірою стосується школярів. У шкільному віці мають закладатися основи здоров’я, однак науковці свідчать про те, що 90 % випускників шкіл мають відхилення у стані здоров’я ( Сухарев О.Г., 1991; Апанасенко Г.А., 1992; Круцевич Т.Ю., 1999; Андреєва О.В., 2002; Благій О.Л., 2005; Гілова Г.В., 2007 ). За даними А.В. Домашенка ( 2006 ) та інших авторів, кількість здорових випускників шкіл становить від 5 до 25 %, а понад 50 % мають незадовільну фізичну підготовленість. Протягом останіх років проведено чимало досліджень, присвячених вивченю вдосконалення змісту фізичного виховання ( Шиян Б. М., 2001; Безверхня Г.В., 2003; Круцевич Т.Ю., 2003;</w:t>
      </w:r>
    </w:p>
    <w:p w:rsidR="007559CC" w:rsidRPr="00790A36" w:rsidRDefault="007559CC" w:rsidP="007559CC">
      <w:pPr>
        <w:pStyle w:val="a3"/>
        <w:spacing w:before="0" w:beforeAutospacing="0" w:after="0" w:afterAutospacing="0"/>
        <w:ind w:firstLine="400"/>
        <w:jc w:val="both"/>
        <w:rPr>
          <w:color w:val="000000"/>
          <w:sz w:val="28"/>
          <w:szCs w:val="28"/>
        </w:rPr>
      </w:pPr>
      <w:r w:rsidRPr="00790A36">
        <w:rPr>
          <w:color w:val="000000"/>
          <w:sz w:val="28"/>
          <w:szCs w:val="28"/>
        </w:rPr>
        <w:t>Ротерс Т.Т., 2006; Степанова І.В., 2007; Москаленко Н.В. 2007; та ін. ). Однією з таких проблем фахівці називають падіння інтересу до традиційних уроків фізичної культури [ 24 ].</w:t>
      </w:r>
    </w:p>
    <w:p w:rsidR="00217553" w:rsidRPr="00217553" w:rsidRDefault="00217553" w:rsidP="00790A36">
      <w:pPr>
        <w:spacing w:before="100" w:after="100" w:line="240" w:lineRule="auto"/>
        <w:ind w:left="100" w:right="100"/>
        <w:jc w:val="center"/>
        <w:outlineLvl w:val="0"/>
        <w:rPr>
          <w:rFonts w:ascii="Times New Roman" w:eastAsia="Times New Roman" w:hAnsi="Times New Roman" w:cs="Times New Roman"/>
          <w:b/>
          <w:bCs/>
          <w:color w:val="000000"/>
          <w:kern w:val="36"/>
          <w:sz w:val="28"/>
          <w:szCs w:val="28"/>
        </w:rPr>
      </w:pPr>
      <w:r w:rsidRPr="00217553">
        <w:rPr>
          <w:rFonts w:ascii="Times New Roman" w:eastAsia="Times New Roman" w:hAnsi="Times New Roman" w:cs="Times New Roman"/>
          <w:b/>
          <w:bCs/>
          <w:color w:val="000000"/>
          <w:kern w:val="36"/>
          <w:sz w:val="28"/>
          <w:szCs w:val="28"/>
        </w:rPr>
        <w:t xml:space="preserve"> Форми занять в системі шкільного виховання</w:t>
      </w:r>
    </w:p>
    <w:p w:rsidR="00217553" w:rsidRPr="00217553" w:rsidRDefault="00217553" w:rsidP="00790A36">
      <w:pPr>
        <w:spacing w:after="0" w:line="240" w:lineRule="auto"/>
        <w:ind w:firstLine="400"/>
        <w:jc w:val="both"/>
        <w:rPr>
          <w:rFonts w:ascii="Times New Roman" w:eastAsia="Times New Roman" w:hAnsi="Times New Roman" w:cs="Times New Roman"/>
          <w:color w:val="000000"/>
          <w:sz w:val="28"/>
          <w:szCs w:val="28"/>
        </w:rPr>
      </w:pPr>
      <w:r w:rsidRPr="00217553">
        <w:rPr>
          <w:rFonts w:ascii="Times New Roman" w:eastAsia="Times New Roman" w:hAnsi="Times New Roman" w:cs="Times New Roman"/>
          <w:color w:val="000000"/>
          <w:sz w:val="28"/>
          <w:szCs w:val="28"/>
        </w:rPr>
        <w:t>У процесі фізичного виховання школярів вирішуються різноманітні питання: виховуються морально - вольові якості особистості, виробляється необхідність в повсякденних заняттях фізичними вправами, формуються життєво-важливі рухові дії та вміння виконувати їх в різноманітних умовах; розвиваються рухові якості, необхідні в праці та захисті Батьківщини. Але через недостачу часу, який по плану відводиться на фізичне виховання, вирішити ці питання тільки зусиллями школи неможливо. Організовані форми фізичного виховання, передбачені шкільним планом, складають в середньому 32% добової необхідності підлітка, а спонтанні побутові рухи -18% - 20%. Тому використання тільки різних форм фізичного виховання в режимі дня, в позакласний та вільний час може заповнити недостачу рухової активності підлітків [1], [ 4], [20].</w:t>
      </w:r>
    </w:p>
    <w:p w:rsidR="00217553" w:rsidRPr="00217553" w:rsidRDefault="00217553" w:rsidP="00790A36">
      <w:pPr>
        <w:spacing w:after="0" w:line="240" w:lineRule="auto"/>
        <w:ind w:firstLine="400"/>
        <w:jc w:val="both"/>
        <w:rPr>
          <w:rFonts w:ascii="Times New Roman" w:eastAsia="Times New Roman" w:hAnsi="Times New Roman" w:cs="Times New Roman"/>
          <w:color w:val="000000"/>
          <w:sz w:val="28"/>
          <w:szCs w:val="28"/>
        </w:rPr>
      </w:pPr>
      <w:r w:rsidRPr="00217553">
        <w:rPr>
          <w:rFonts w:ascii="Times New Roman" w:eastAsia="Times New Roman" w:hAnsi="Times New Roman" w:cs="Times New Roman"/>
          <w:color w:val="000000"/>
          <w:sz w:val="28"/>
          <w:szCs w:val="28"/>
        </w:rPr>
        <w:lastRenderedPageBreak/>
        <w:t>Для забезпечення рухової активності школярам необхідні додаткові заняття фізичними вправами. Виниклий дефіцит руху може бути ліквідований заняттями у шкільних спортивних гуртках і секціях, а також в ДЮСШ, спортивних товариствах, на дитячих туристичних станціях, тощо.</w:t>
      </w:r>
    </w:p>
    <w:p w:rsidR="00217553" w:rsidRPr="00217553" w:rsidRDefault="00217553" w:rsidP="00790A36">
      <w:pPr>
        <w:spacing w:after="0" w:line="240" w:lineRule="auto"/>
        <w:ind w:firstLine="400"/>
        <w:jc w:val="both"/>
        <w:rPr>
          <w:rFonts w:ascii="Times New Roman" w:eastAsia="Times New Roman" w:hAnsi="Times New Roman" w:cs="Times New Roman"/>
          <w:color w:val="000000"/>
          <w:sz w:val="28"/>
          <w:szCs w:val="28"/>
        </w:rPr>
      </w:pPr>
      <w:r w:rsidRPr="00217553">
        <w:rPr>
          <w:rFonts w:ascii="Times New Roman" w:eastAsia="Times New Roman" w:hAnsi="Times New Roman" w:cs="Times New Roman"/>
          <w:color w:val="000000"/>
          <w:sz w:val="28"/>
          <w:szCs w:val="28"/>
        </w:rPr>
        <w:t>Підвищити рівень рухової активності підліткам допоможуть самостійні заняття фізичними вправами в позашкільний час: виконання ранкової гігієнічної гімнастики, заняття бігом, ходьбою на лижах, катання на ковзанах, велосипеді, та ін. Звідси визначається одна з основних задач педагогів, батьків - залучити підлітка до регулярного заняття фізичною культурою і спортом [ 3 ].</w:t>
      </w:r>
    </w:p>
    <w:p w:rsidR="00217553" w:rsidRPr="00217553" w:rsidRDefault="00217553" w:rsidP="00790A36">
      <w:pPr>
        <w:spacing w:after="0" w:line="240" w:lineRule="auto"/>
        <w:ind w:firstLine="400"/>
        <w:jc w:val="both"/>
        <w:rPr>
          <w:rFonts w:ascii="Times New Roman" w:eastAsia="Times New Roman" w:hAnsi="Times New Roman" w:cs="Times New Roman"/>
          <w:color w:val="000000"/>
          <w:sz w:val="28"/>
          <w:szCs w:val="28"/>
        </w:rPr>
      </w:pPr>
      <w:r w:rsidRPr="00217553">
        <w:rPr>
          <w:rFonts w:ascii="Times New Roman" w:eastAsia="Times New Roman" w:hAnsi="Times New Roman" w:cs="Times New Roman"/>
          <w:color w:val="000000"/>
          <w:sz w:val="28"/>
          <w:szCs w:val="28"/>
        </w:rPr>
        <w:t>Велику роль в позашкільному фізичному вихованні школярів відіграють заняття фізичною культурою та спортом у різних гуртках, секціях, спортивних клубах.</w:t>
      </w:r>
    </w:p>
    <w:p w:rsidR="00217553" w:rsidRPr="00217553" w:rsidRDefault="00217553" w:rsidP="00790A36">
      <w:pPr>
        <w:spacing w:after="0" w:line="240" w:lineRule="auto"/>
        <w:ind w:firstLine="400"/>
        <w:jc w:val="both"/>
        <w:rPr>
          <w:rFonts w:ascii="Times New Roman" w:eastAsia="Times New Roman" w:hAnsi="Times New Roman" w:cs="Times New Roman"/>
          <w:color w:val="000000"/>
          <w:sz w:val="28"/>
          <w:szCs w:val="28"/>
        </w:rPr>
      </w:pPr>
      <w:r w:rsidRPr="00217553">
        <w:rPr>
          <w:rFonts w:ascii="Times New Roman" w:eastAsia="Times New Roman" w:hAnsi="Times New Roman" w:cs="Times New Roman"/>
          <w:color w:val="000000"/>
          <w:sz w:val="28"/>
          <w:szCs w:val="28"/>
        </w:rPr>
        <w:t>Коли говорять про масовість фізкультурної, спортивної, туристичної праці мають на увазі кількість школярів, залучених до занять. По формі організації занять фізичними вправами виділяють:</w:t>
      </w:r>
    </w:p>
    <w:p w:rsidR="00217553" w:rsidRPr="00217553" w:rsidRDefault="00217553" w:rsidP="00790A36">
      <w:pPr>
        <w:spacing w:after="0" w:line="240" w:lineRule="auto"/>
        <w:ind w:firstLine="400"/>
        <w:jc w:val="both"/>
        <w:rPr>
          <w:rFonts w:ascii="Times New Roman" w:eastAsia="Times New Roman" w:hAnsi="Times New Roman" w:cs="Times New Roman"/>
          <w:color w:val="000000"/>
          <w:sz w:val="28"/>
          <w:szCs w:val="28"/>
        </w:rPr>
      </w:pPr>
      <w:r w:rsidRPr="00217553">
        <w:rPr>
          <w:rFonts w:ascii="Times New Roman" w:eastAsia="Times New Roman" w:hAnsi="Times New Roman" w:cs="Times New Roman"/>
          <w:color w:val="000000"/>
          <w:sz w:val="28"/>
          <w:szCs w:val="28"/>
        </w:rPr>
        <w:t>1. Масові заходи - із залученням відразу великої кількості учасників, наприклад, масові ігри, змагання, різні розваги.</w:t>
      </w:r>
    </w:p>
    <w:p w:rsidR="00217553" w:rsidRPr="00217553" w:rsidRDefault="00217553" w:rsidP="00790A36">
      <w:pPr>
        <w:spacing w:after="0" w:line="240" w:lineRule="auto"/>
        <w:ind w:firstLine="400"/>
        <w:jc w:val="both"/>
        <w:rPr>
          <w:rFonts w:ascii="Times New Roman" w:eastAsia="Times New Roman" w:hAnsi="Times New Roman" w:cs="Times New Roman"/>
          <w:color w:val="000000"/>
          <w:sz w:val="28"/>
          <w:szCs w:val="28"/>
        </w:rPr>
      </w:pPr>
      <w:r w:rsidRPr="00217553">
        <w:rPr>
          <w:rFonts w:ascii="Times New Roman" w:eastAsia="Times New Roman" w:hAnsi="Times New Roman" w:cs="Times New Roman"/>
          <w:color w:val="000000"/>
          <w:sz w:val="28"/>
          <w:szCs w:val="28"/>
        </w:rPr>
        <w:t>2. Секційні і гуртові заняття, що охоплюють обмежену кількість школярів, окремі групи.</w:t>
      </w:r>
    </w:p>
    <w:p w:rsidR="00217553" w:rsidRPr="00217553" w:rsidRDefault="00217553" w:rsidP="00790A36">
      <w:pPr>
        <w:spacing w:after="0" w:line="240" w:lineRule="auto"/>
        <w:ind w:firstLine="400"/>
        <w:jc w:val="both"/>
        <w:rPr>
          <w:rFonts w:ascii="Times New Roman" w:eastAsia="Times New Roman" w:hAnsi="Times New Roman" w:cs="Times New Roman"/>
          <w:color w:val="000000"/>
          <w:sz w:val="28"/>
          <w:szCs w:val="28"/>
        </w:rPr>
      </w:pPr>
      <w:r w:rsidRPr="00217553">
        <w:rPr>
          <w:rFonts w:ascii="Times New Roman" w:eastAsia="Times New Roman" w:hAnsi="Times New Roman" w:cs="Times New Roman"/>
          <w:color w:val="000000"/>
          <w:sz w:val="28"/>
          <w:szCs w:val="28"/>
        </w:rPr>
        <w:t>3. Індивідуальні заняття.</w:t>
      </w:r>
    </w:p>
    <w:p w:rsidR="00217553" w:rsidRPr="00217553" w:rsidRDefault="00217553" w:rsidP="00790A36">
      <w:pPr>
        <w:spacing w:after="0" w:line="240" w:lineRule="auto"/>
        <w:ind w:firstLine="400"/>
        <w:jc w:val="both"/>
        <w:rPr>
          <w:rFonts w:ascii="Times New Roman" w:eastAsia="Times New Roman" w:hAnsi="Times New Roman" w:cs="Times New Roman"/>
          <w:color w:val="000000"/>
          <w:sz w:val="28"/>
          <w:szCs w:val="28"/>
        </w:rPr>
      </w:pPr>
      <w:r w:rsidRPr="00217553">
        <w:rPr>
          <w:rFonts w:ascii="Times New Roman" w:eastAsia="Times New Roman" w:hAnsi="Times New Roman" w:cs="Times New Roman"/>
          <w:color w:val="000000"/>
          <w:sz w:val="28"/>
          <w:szCs w:val="28"/>
        </w:rPr>
        <w:t>До позакласних відносяться всі форми колективних і індивідуальних занять до початку уроків, в режимі шкільного дня і по закінченню уроків, включаючи заняття в позакласних закладах. Проводяться вони школярами як самостійно, так і під керівництвом вчителів, або інструкторів.</w:t>
      </w:r>
    </w:p>
    <w:p w:rsidR="00217553" w:rsidRPr="00217553" w:rsidRDefault="00217553" w:rsidP="00790A36">
      <w:pPr>
        <w:spacing w:after="0" w:line="240" w:lineRule="auto"/>
        <w:ind w:firstLine="400"/>
        <w:jc w:val="both"/>
        <w:rPr>
          <w:rFonts w:ascii="Times New Roman" w:eastAsia="Times New Roman" w:hAnsi="Times New Roman" w:cs="Times New Roman"/>
          <w:color w:val="000000"/>
          <w:sz w:val="28"/>
          <w:szCs w:val="28"/>
        </w:rPr>
      </w:pPr>
      <w:r w:rsidRPr="00217553">
        <w:rPr>
          <w:rFonts w:ascii="Times New Roman" w:eastAsia="Times New Roman" w:hAnsi="Times New Roman" w:cs="Times New Roman"/>
          <w:color w:val="000000"/>
          <w:sz w:val="28"/>
          <w:szCs w:val="28"/>
        </w:rPr>
        <w:t>Для позакласних занять фізичними вправами характерна спортивна спрямованість. Якщо заняття в режимі навчального дня об'єднують учнів переважно одного класу, то позакласні заняття охоплюють дітей з різних класів. Частина форм позакласних занять (робота гуртків, секцій, змагання, індивідуальні заняття та ін.) вивчається у процесі викладання спортивно-педагогічних дисциплін [ 7 ], [11].</w:t>
      </w:r>
    </w:p>
    <w:p w:rsidR="00217553" w:rsidRPr="00217553" w:rsidRDefault="00217553" w:rsidP="00790A36">
      <w:pPr>
        <w:spacing w:after="0" w:line="240" w:lineRule="auto"/>
        <w:ind w:firstLine="400"/>
        <w:jc w:val="both"/>
        <w:rPr>
          <w:rFonts w:ascii="Times New Roman" w:eastAsia="Times New Roman" w:hAnsi="Times New Roman" w:cs="Times New Roman"/>
          <w:color w:val="000000"/>
          <w:sz w:val="28"/>
          <w:szCs w:val="28"/>
        </w:rPr>
      </w:pPr>
      <w:r w:rsidRPr="00217553">
        <w:rPr>
          <w:rFonts w:ascii="Times New Roman" w:eastAsia="Times New Roman" w:hAnsi="Times New Roman" w:cs="Times New Roman"/>
          <w:color w:val="000000"/>
          <w:sz w:val="28"/>
          <w:szCs w:val="28"/>
        </w:rPr>
        <w:t>До форм занять у режимі навчального дня відносять:</w:t>
      </w:r>
    </w:p>
    <w:p w:rsidR="00217553" w:rsidRPr="00217553" w:rsidRDefault="00217553" w:rsidP="00790A36">
      <w:pPr>
        <w:spacing w:after="0" w:line="240" w:lineRule="auto"/>
        <w:ind w:firstLine="400"/>
        <w:jc w:val="both"/>
        <w:rPr>
          <w:rFonts w:ascii="Times New Roman" w:eastAsia="Times New Roman" w:hAnsi="Times New Roman" w:cs="Times New Roman"/>
          <w:color w:val="000000"/>
          <w:sz w:val="28"/>
          <w:szCs w:val="28"/>
        </w:rPr>
      </w:pPr>
      <w:r w:rsidRPr="00217553">
        <w:rPr>
          <w:rFonts w:ascii="Times New Roman" w:eastAsia="Times New Roman" w:hAnsi="Times New Roman" w:cs="Times New Roman"/>
          <w:color w:val="000000"/>
          <w:sz w:val="28"/>
          <w:szCs w:val="28"/>
        </w:rPr>
        <w:t>Фізкультурні хвилинки і фізкультурні паузи - завдання цих двох форм однакові:</w:t>
      </w:r>
    </w:p>
    <w:p w:rsidR="00217553" w:rsidRPr="00217553" w:rsidRDefault="00217553" w:rsidP="00790A36">
      <w:pPr>
        <w:spacing w:after="0" w:line="240" w:lineRule="auto"/>
        <w:ind w:firstLine="400"/>
        <w:jc w:val="both"/>
        <w:rPr>
          <w:rFonts w:ascii="Times New Roman" w:eastAsia="Times New Roman" w:hAnsi="Times New Roman" w:cs="Times New Roman"/>
          <w:color w:val="000000"/>
          <w:sz w:val="28"/>
          <w:szCs w:val="28"/>
        </w:rPr>
      </w:pPr>
      <w:r w:rsidRPr="00217553">
        <w:rPr>
          <w:rFonts w:ascii="Times New Roman" w:eastAsia="Times New Roman" w:hAnsi="Times New Roman" w:cs="Times New Roman"/>
          <w:color w:val="000000"/>
          <w:sz w:val="28"/>
          <w:szCs w:val="28"/>
        </w:rPr>
        <w:t>- повернути втомленій дитині працездатність, увагу;</w:t>
      </w:r>
    </w:p>
    <w:p w:rsidR="00217553" w:rsidRPr="00217553" w:rsidRDefault="00217553" w:rsidP="00790A36">
      <w:pPr>
        <w:spacing w:after="0" w:line="240" w:lineRule="auto"/>
        <w:ind w:firstLine="400"/>
        <w:jc w:val="both"/>
        <w:rPr>
          <w:rFonts w:ascii="Times New Roman" w:eastAsia="Times New Roman" w:hAnsi="Times New Roman" w:cs="Times New Roman"/>
          <w:color w:val="000000"/>
          <w:sz w:val="28"/>
          <w:szCs w:val="28"/>
        </w:rPr>
      </w:pPr>
      <w:r w:rsidRPr="00217553">
        <w:rPr>
          <w:rFonts w:ascii="Times New Roman" w:eastAsia="Times New Roman" w:hAnsi="Times New Roman" w:cs="Times New Roman"/>
          <w:color w:val="000000"/>
          <w:sz w:val="28"/>
          <w:szCs w:val="28"/>
        </w:rPr>
        <w:t>- зняти м'язове і розумове напруження;</w:t>
      </w:r>
    </w:p>
    <w:p w:rsidR="00217553" w:rsidRPr="00217553" w:rsidRDefault="00217553" w:rsidP="00790A36">
      <w:pPr>
        <w:spacing w:after="0" w:line="240" w:lineRule="auto"/>
        <w:ind w:firstLine="400"/>
        <w:jc w:val="both"/>
        <w:rPr>
          <w:rFonts w:ascii="Times New Roman" w:eastAsia="Times New Roman" w:hAnsi="Times New Roman" w:cs="Times New Roman"/>
          <w:color w:val="000000"/>
          <w:sz w:val="28"/>
          <w:szCs w:val="28"/>
        </w:rPr>
      </w:pPr>
      <w:r w:rsidRPr="00217553">
        <w:rPr>
          <w:rFonts w:ascii="Times New Roman" w:eastAsia="Times New Roman" w:hAnsi="Times New Roman" w:cs="Times New Roman"/>
          <w:color w:val="000000"/>
          <w:sz w:val="28"/>
          <w:szCs w:val="28"/>
        </w:rPr>
        <w:t>- попередити порушення постави;</w:t>
      </w:r>
    </w:p>
    <w:p w:rsidR="00217553" w:rsidRPr="00217553" w:rsidRDefault="00217553" w:rsidP="00790A36">
      <w:pPr>
        <w:spacing w:after="0" w:line="240" w:lineRule="auto"/>
        <w:ind w:firstLine="400"/>
        <w:jc w:val="both"/>
        <w:rPr>
          <w:rFonts w:ascii="Times New Roman" w:eastAsia="Times New Roman" w:hAnsi="Times New Roman" w:cs="Times New Roman"/>
          <w:color w:val="000000"/>
          <w:sz w:val="28"/>
          <w:szCs w:val="28"/>
        </w:rPr>
      </w:pPr>
      <w:r w:rsidRPr="00217553">
        <w:rPr>
          <w:rFonts w:ascii="Times New Roman" w:eastAsia="Times New Roman" w:hAnsi="Times New Roman" w:cs="Times New Roman"/>
          <w:color w:val="000000"/>
          <w:sz w:val="28"/>
          <w:szCs w:val="28"/>
        </w:rPr>
        <w:t>Гімнастика до навчальних занять є важливою складовою частиною фізкультурно-оздоровчої роботи. Її мета – сприяти організованому початку навчального дня. Поряд з цим гімнастика до занять сприяє вихованню в учнів звички до регулярного виконання фізичних вправ, формуванню навичок їх правильного виконання. Вона також сприяє здійсненню ряду оздоровчих завдань: активізації обмінних процесів; укріпленню м’язової системи; покращанню самопочуття і настрою; підвищенню працездатності учнів на уроках [ 13 ].</w:t>
      </w:r>
    </w:p>
    <w:p w:rsidR="00217553" w:rsidRPr="00217553" w:rsidRDefault="00217553" w:rsidP="00790A36">
      <w:pPr>
        <w:spacing w:after="0" w:line="240" w:lineRule="auto"/>
        <w:ind w:firstLine="400"/>
        <w:jc w:val="both"/>
        <w:rPr>
          <w:rFonts w:ascii="Times New Roman" w:eastAsia="Times New Roman" w:hAnsi="Times New Roman" w:cs="Times New Roman"/>
          <w:color w:val="000000"/>
          <w:sz w:val="28"/>
          <w:szCs w:val="28"/>
        </w:rPr>
      </w:pPr>
      <w:r w:rsidRPr="00217553">
        <w:rPr>
          <w:rFonts w:ascii="Times New Roman" w:eastAsia="Times New Roman" w:hAnsi="Times New Roman" w:cs="Times New Roman"/>
          <w:color w:val="000000"/>
          <w:sz w:val="28"/>
          <w:szCs w:val="28"/>
        </w:rPr>
        <w:lastRenderedPageBreak/>
        <w:t>Фізкультурно-художнє свято – це комплексний захід який включає в себе не тільки спортивні (змагання, показові виступи, конкурси, вікторини, ігри, лотереї та ін.), а й художньо-мистецькі фрагменти. До активної участі залучаються учні, батьки, педагоги, громадські організації. Виняткове місце у програмі свята займають чисто спортивні заходи, а саме: змагання, народні ігри і розваги, товариські зустрічі і показові виступи, веселі свята та естафети, конкурси, вікторини. Програмою передбачається не лише участь учнів але і їх батьків (змагання спортивних сімей) [ 21].</w:t>
      </w:r>
    </w:p>
    <w:p w:rsidR="00217553" w:rsidRPr="00790A36" w:rsidRDefault="00217553" w:rsidP="00790A36">
      <w:pPr>
        <w:pStyle w:val="1"/>
        <w:spacing w:beforeAutospacing="0" w:afterAutospacing="0"/>
        <w:ind w:left="100" w:right="100"/>
        <w:jc w:val="center"/>
        <w:rPr>
          <w:color w:val="000000"/>
          <w:sz w:val="28"/>
          <w:szCs w:val="28"/>
        </w:rPr>
      </w:pPr>
      <w:r w:rsidRPr="00790A36">
        <w:rPr>
          <w:color w:val="000000"/>
          <w:sz w:val="28"/>
          <w:szCs w:val="28"/>
        </w:rPr>
        <w:t>ВПРОВАДЖЕННЯ ІННОВАЦІЙНИХ ТЕХНОЛОГІЙ ТА ЇХ</w:t>
      </w:r>
    </w:p>
    <w:p w:rsidR="00217553" w:rsidRPr="00790A36" w:rsidRDefault="00217553" w:rsidP="00790A36">
      <w:pPr>
        <w:pStyle w:val="1"/>
        <w:spacing w:beforeAutospacing="0" w:afterAutospacing="0"/>
        <w:ind w:left="100" w:right="100"/>
        <w:jc w:val="center"/>
        <w:rPr>
          <w:color w:val="000000"/>
          <w:sz w:val="28"/>
          <w:szCs w:val="28"/>
        </w:rPr>
      </w:pPr>
      <w:r w:rsidRPr="00790A36">
        <w:rPr>
          <w:color w:val="000000"/>
          <w:sz w:val="28"/>
          <w:szCs w:val="28"/>
        </w:rPr>
        <w:t>ЕЛЕМЕНТІВ ДО УРОКУ ФІЗИЧНОЇ КУЛЬТУРИ В ШКОЛІ</w:t>
      </w:r>
    </w:p>
    <w:p w:rsidR="00217553" w:rsidRPr="00790A36" w:rsidRDefault="00217553" w:rsidP="00790A36">
      <w:pPr>
        <w:pStyle w:val="a3"/>
        <w:spacing w:before="0" w:beforeAutospacing="0" w:after="0" w:afterAutospacing="0"/>
        <w:ind w:firstLine="400"/>
        <w:jc w:val="both"/>
        <w:rPr>
          <w:color w:val="000000"/>
          <w:sz w:val="28"/>
          <w:szCs w:val="28"/>
        </w:rPr>
      </w:pPr>
      <w:r w:rsidRPr="00790A36">
        <w:rPr>
          <w:color w:val="000000"/>
          <w:sz w:val="28"/>
          <w:szCs w:val="28"/>
        </w:rPr>
        <w:t>“ Інноваційні технології “ - відносно нове поняття для сфери освіти, включаючи фізичне виховання. У останніх 10-12 років у зв'язку із зміною соціально-економічних умов в країні інтелектуалізацією багатьох видів діяльності людини, розвитком наукових досліджень в області освіти, різко зросла актуальність пошуку нових, ефективніших форм засобів, методів і технологій вчення і виховання. Це передбачає системне використання наукових досягнень для соціального і економічного розвитку суспільства, інтелектуального розвитку індивіда, вимагає створення стимул-реакцій для поширення і придбання знань, вдосконалення системи освіти. Модернізація фізкультурної освіти заснована на теоретичному і експериментальному обгрунтуванні організаційно-методичних підходів, дозволяючи визначити цільову спрямованість фізичного виховання, оздоровчої, адаптивної фізичної культури і масового спорту. Вживання сучасних інноваційних технологій, зміна змістовній суті фізичного вдосконалення учнів засновані на використанні комплексної інформації, що дозволяє враховувати вікові відмінності школярів і їх індивідуальні особливості. Особисто - орієнтований вміст фізкультурно-спортивної активності визначається структурними компонентами мотиваційних установок школярів. Основним інструментом для задоволення фізкультурно-спортивних потреб і мотивів служить комплексне використання інноваційних технологій базового і профільного фізичного виховання, оздоровчої фізичної підготовки, адаптивної фізичної культури спортивного тренування в різних видах фізичної активності [ 8], [ 14], [ 15].</w:t>
      </w:r>
    </w:p>
    <w:p w:rsidR="00217553" w:rsidRPr="00790A36" w:rsidRDefault="00217553" w:rsidP="00790A36">
      <w:pPr>
        <w:pStyle w:val="a3"/>
        <w:spacing w:before="0" w:beforeAutospacing="0" w:after="0" w:afterAutospacing="0"/>
        <w:ind w:firstLine="400"/>
        <w:jc w:val="both"/>
        <w:rPr>
          <w:color w:val="000000"/>
          <w:sz w:val="28"/>
          <w:szCs w:val="28"/>
        </w:rPr>
      </w:pPr>
      <w:r w:rsidRPr="00790A36">
        <w:rPr>
          <w:color w:val="000000"/>
          <w:sz w:val="28"/>
          <w:szCs w:val="28"/>
        </w:rPr>
        <w:t>Відомо, що під інноваційною діяльністю розуміється діяльність, направлена на реалізацію накопичених досягнень (знань, технологій, устаткування) з метою здобуття нових або додаткових послуг з новими якостями. Інновації, в рамках яких розвиваються педагогічні технології, самі по собі не виникають, вони є результатом наукових пошуків, передового педагогічного досвіду. Стосовно педагогічного процесу поняття "інновація" означає введення нового в цілі, вміст, методи і форми вчення і виховання, організацію спільної діяльності вчителя і що вчиться</w:t>
      </w:r>
    </w:p>
    <w:p w:rsidR="00217553" w:rsidRPr="00790A36" w:rsidRDefault="00217553" w:rsidP="00790A36">
      <w:pPr>
        <w:pStyle w:val="a3"/>
        <w:spacing w:before="0" w:beforeAutospacing="0" w:after="0" w:afterAutospacing="0"/>
        <w:ind w:firstLine="400"/>
        <w:jc w:val="both"/>
        <w:rPr>
          <w:color w:val="000000"/>
          <w:sz w:val="28"/>
          <w:szCs w:val="28"/>
        </w:rPr>
      </w:pPr>
      <w:r w:rsidRPr="00790A36">
        <w:rPr>
          <w:color w:val="000000"/>
          <w:sz w:val="28"/>
          <w:szCs w:val="28"/>
        </w:rPr>
        <w:t>[ 16], [21].</w:t>
      </w:r>
    </w:p>
    <w:p w:rsidR="00217553" w:rsidRPr="00790A36" w:rsidRDefault="00217553" w:rsidP="00790A36">
      <w:pPr>
        <w:pStyle w:val="a3"/>
        <w:spacing w:before="0" w:beforeAutospacing="0" w:after="0" w:afterAutospacing="0"/>
        <w:ind w:firstLine="400"/>
        <w:jc w:val="both"/>
        <w:rPr>
          <w:color w:val="000000"/>
          <w:sz w:val="28"/>
          <w:szCs w:val="28"/>
        </w:rPr>
      </w:pPr>
      <w:r w:rsidRPr="00790A36">
        <w:rPr>
          <w:color w:val="000000"/>
          <w:sz w:val="28"/>
          <w:szCs w:val="28"/>
        </w:rPr>
        <w:t xml:space="preserve">Інновація- система або елемент педагогічної системи, що дає змогу ефективно вирішувати поставленні завдання, які відповідають прогресивним </w:t>
      </w:r>
      <w:r w:rsidRPr="00790A36">
        <w:rPr>
          <w:color w:val="000000"/>
          <w:sz w:val="28"/>
          <w:szCs w:val="28"/>
        </w:rPr>
        <w:lastRenderedPageBreak/>
        <w:t>тенденціям розвитку суспільства. Інноваційна діяльність учителя спрямована на перетворення існуючих форм і методів виховання, створення нових цілей і засобів її реалізації, тому вона є одним з видів продуктивної, творчої діяльності людей. Технологію навчання та виховання в школі, але це недоцільно розглядати як окремий процес, тому-що основною формою організації навчально-виховного процесу є урок. Класифікація уроків раціональна і дає змогу чіткіше визначити цілі та завдання, структуру кожного уроку, мобілізацію учнів для успішного вирішення поставлених завдань. Інноваційний педагогічний процес - цілісний навчально-виховний процес, що відображає єдність і взаємозв’язок виховання та навчання, який характеризує спільну діяльність співпрацею та спільною творчістю цих суб’єктів , сприяючи найбільш повному розвитку і самореалізації особистості учня [ 25], [ 26].</w:t>
      </w:r>
    </w:p>
    <w:p w:rsidR="00217553" w:rsidRPr="00790A36" w:rsidRDefault="00217553" w:rsidP="00790A36">
      <w:pPr>
        <w:pStyle w:val="a3"/>
        <w:spacing w:before="0" w:beforeAutospacing="0" w:after="0" w:afterAutospacing="0"/>
        <w:ind w:firstLine="400"/>
        <w:jc w:val="both"/>
        <w:rPr>
          <w:color w:val="000000"/>
          <w:sz w:val="28"/>
          <w:szCs w:val="28"/>
        </w:rPr>
      </w:pPr>
      <w:r w:rsidRPr="00790A36">
        <w:rPr>
          <w:color w:val="000000"/>
          <w:sz w:val="28"/>
          <w:szCs w:val="28"/>
        </w:rPr>
        <w:t>Як відомо, за останні роки досить велике поширення в шкільній практиці останніми роками оснащують спортивні зали нестандартним устаткуванням. Кожен нестандартний снаряд повинен відповідати вимогам комплексного розвитку фізичних якостей фронтальної і потокової організації учбової діяльності що вчаться, багатопрофільності використання швидкого приготування і прибирання, доступності і безпеки виконання вправ. За допомогою перерахованих снарядів можна розвивати всі фізичні якості учнів і формувати навики і уміння передбачені учбовою програмою. Проте основна гідність нестандартного устаткування полягає в тому, що воно сприяє формуванню прикладних навиків, умінь і здібностей, необхідних для подолання природних перешкод в життєвих ситуаціях і в бойовій діяльності. Особливо це поважно для допризовної підготовки хлопців. Використання нестандартного устаткування і і тренажерних пристроїв значно підвищують моторну щільність уроку, робить його емоційно насиченим, ефективнішим, та ще, якщо з музичним супроводом.</w:t>
      </w:r>
    </w:p>
    <w:p w:rsidR="00217553" w:rsidRPr="00790A36" w:rsidRDefault="00217553" w:rsidP="00790A36">
      <w:pPr>
        <w:pStyle w:val="a3"/>
        <w:spacing w:before="0" w:beforeAutospacing="0" w:after="0" w:afterAutospacing="0"/>
        <w:ind w:firstLine="400"/>
        <w:jc w:val="both"/>
        <w:rPr>
          <w:color w:val="000000"/>
          <w:sz w:val="28"/>
          <w:szCs w:val="28"/>
        </w:rPr>
      </w:pPr>
      <w:r w:rsidRPr="00790A36">
        <w:rPr>
          <w:color w:val="000000"/>
          <w:sz w:val="28"/>
          <w:szCs w:val="28"/>
        </w:rPr>
        <w:t>Продуктивність використання нестандартного устаткування можна збільшити так само в результаті підбору комплексу снарядів, що дозволяють якнайповніше вирішувати завдання уроку. При цьому головною вимогою тут повинне виступати формування навиків і умінь у поєднанні з розвитком фізичних якостей. На етапі вдосконалення найбільші виховні і такі, що розвиваються як смуги перешкод. Ефективність, головним чином, залежить від двох чинників: кількості рухів і їх складності. Перше умова дозволяє успішно розвивати фізичні якості і закріпити рухову основу умінь і навиків. На першому етапі активність можна викликати новизною конкретного снаряда, потім на активність можна впливати постановкою рухових завдань що вимагають прояву сміливості і спритності [ 8], [ 12].</w:t>
      </w:r>
    </w:p>
    <w:p w:rsidR="00217553" w:rsidRPr="00790A36" w:rsidRDefault="00217553" w:rsidP="00790A36">
      <w:pPr>
        <w:pStyle w:val="a3"/>
        <w:spacing w:before="0" w:beforeAutospacing="0" w:after="0" w:afterAutospacing="0"/>
        <w:ind w:firstLine="400"/>
        <w:jc w:val="both"/>
        <w:rPr>
          <w:color w:val="000000"/>
          <w:sz w:val="28"/>
          <w:szCs w:val="28"/>
        </w:rPr>
      </w:pPr>
      <w:r w:rsidRPr="00790A36">
        <w:rPr>
          <w:color w:val="000000"/>
          <w:sz w:val="28"/>
          <w:szCs w:val="28"/>
        </w:rPr>
        <w:t>На уроці фізичної культури важливо забезпечити всіх учнів інвентарем, дати змогу кожному займатись на своєму приладі. Тільки тоді можна дати учням необхідне навантаження, підійти диференційовано до кожного, підтримати його інтерес протягом усіх занять.</w:t>
      </w:r>
    </w:p>
    <w:p w:rsidR="00217553" w:rsidRPr="00790A36" w:rsidRDefault="00217553" w:rsidP="00790A36">
      <w:pPr>
        <w:pStyle w:val="a3"/>
        <w:spacing w:before="0" w:beforeAutospacing="0" w:after="0" w:afterAutospacing="0"/>
        <w:ind w:firstLine="400"/>
        <w:jc w:val="both"/>
        <w:rPr>
          <w:color w:val="000000"/>
          <w:sz w:val="28"/>
          <w:szCs w:val="28"/>
        </w:rPr>
      </w:pPr>
      <w:r w:rsidRPr="00790A36">
        <w:rPr>
          <w:color w:val="000000"/>
          <w:sz w:val="28"/>
          <w:szCs w:val="28"/>
        </w:rPr>
        <w:t xml:space="preserve">В основі створення нового обладнання, приладів, пристроїв завжди лежить потреба найбільш ефективно виконувати навчальну програму, </w:t>
      </w:r>
      <w:r w:rsidRPr="00790A36">
        <w:rPr>
          <w:color w:val="000000"/>
          <w:sz w:val="28"/>
          <w:szCs w:val="28"/>
        </w:rPr>
        <w:lastRenderedPageBreak/>
        <w:t>надавати допомогу відстаючим, прискорювати процес засвоєння вправ, виховувати необхідні якості, тобто в основі лежить методична, а не технічна ідея. Крім стандартного обладнання, закупленого школою згідно з переліком необхідного інвентаря та обладнання, сьогодні в школі одержало широке поширення нестандартне обладнання</w:t>
      </w:r>
      <w:r w:rsidRPr="009D6E5C">
        <w:rPr>
          <w:color w:val="FF0000"/>
          <w:sz w:val="28"/>
          <w:szCs w:val="28"/>
        </w:rPr>
        <w:t xml:space="preserve">: </w:t>
      </w:r>
      <w:r w:rsidRPr="007C12E6">
        <w:rPr>
          <w:sz w:val="28"/>
          <w:szCs w:val="28"/>
        </w:rPr>
        <w:t>багатопропускні прилади ( бруси, навісні перекладини, канати, шести, гімнастичні</w:t>
      </w:r>
      <w:r w:rsidRPr="00790A36">
        <w:rPr>
          <w:color w:val="000000"/>
          <w:sz w:val="28"/>
          <w:szCs w:val="28"/>
        </w:rPr>
        <w:t xml:space="preserve"> стінки ), саморобний інвентар (гранати,м’ячі, палиці, тощо.) тренажери, технічні засоби навчання, зокрема прилади термінової інформації. У процесі конструювання і використання нестандартного багатопропускного обладнання слід дотримуватись ряду вимог:</w:t>
      </w:r>
    </w:p>
    <w:p w:rsidR="00217553" w:rsidRPr="00790A36" w:rsidRDefault="00217553" w:rsidP="00790A36">
      <w:pPr>
        <w:pStyle w:val="a3"/>
        <w:spacing w:before="0" w:beforeAutospacing="0" w:after="0" w:afterAutospacing="0"/>
        <w:ind w:firstLine="400"/>
        <w:jc w:val="both"/>
        <w:rPr>
          <w:color w:val="000000"/>
          <w:sz w:val="28"/>
          <w:szCs w:val="28"/>
        </w:rPr>
      </w:pPr>
      <w:r w:rsidRPr="00790A36">
        <w:rPr>
          <w:color w:val="000000"/>
          <w:sz w:val="28"/>
          <w:szCs w:val="28"/>
        </w:rPr>
        <w:t>- необхідність розвитку фізичних якостей і багатопрофільність використання;</w:t>
      </w:r>
    </w:p>
    <w:p w:rsidR="00217553" w:rsidRPr="00790A36" w:rsidRDefault="00217553" w:rsidP="00790A36">
      <w:pPr>
        <w:pStyle w:val="a3"/>
        <w:spacing w:before="0" w:beforeAutospacing="0" w:after="0" w:afterAutospacing="0"/>
        <w:ind w:firstLine="400"/>
        <w:jc w:val="both"/>
        <w:rPr>
          <w:color w:val="000000"/>
          <w:sz w:val="28"/>
          <w:szCs w:val="28"/>
        </w:rPr>
      </w:pPr>
      <w:r w:rsidRPr="00790A36">
        <w:rPr>
          <w:color w:val="000000"/>
          <w:sz w:val="28"/>
          <w:szCs w:val="28"/>
        </w:rPr>
        <w:t>- можливість фронтальної організації навчальної діяльності;</w:t>
      </w:r>
    </w:p>
    <w:p w:rsidR="00217553" w:rsidRPr="00790A36" w:rsidRDefault="00217553" w:rsidP="00790A36">
      <w:pPr>
        <w:pStyle w:val="a3"/>
        <w:spacing w:before="0" w:beforeAutospacing="0" w:after="0" w:afterAutospacing="0"/>
        <w:ind w:firstLine="400"/>
        <w:jc w:val="both"/>
        <w:rPr>
          <w:color w:val="000000"/>
          <w:sz w:val="28"/>
          <w:szCs w:val="28"/>
        </w:rPr>
      </w:pPr>
      <w:r w:rsidRPr="00790A36">
        <w:rPr>
          <w:color w:val="000000"/>
          <w:sz w:val="28"/>
          <w:szCs w:val="28"/>
        </w:rPr>
        <w:t>- швидкого встановлення і розбирання, безпеки і доступності виконання вправ;</w:t>
      </w:r>
    </w:p>
    <w:p w:rsidR="00217553" w:rsidRPr="00790A36" w:rsidRDefault="00217553" w:rsidP="00790A36">
      <w:pPr>
        <w:pStyle w:val="a3"/>
        <w:spacing w:before="0" w:beforeAutospacing="0" w:after="0" w:afterAutospacing="0"/>
        <w:ind w:firstLine="400"/>
        <w:jc w:val="both"/>
        <w:rPr>
          <w:color w:val="000000"/>
          <w:sz w:val="28"/>
          <w:szCs w:val="28"/>
        </w:rPr>
      </w:pPr>
      <w:r w:rsidRPr="00790A36">
        <w:rPr>
          <w:color w:val="000000"/>
          <w:sz w:val="28"/>
          <w:szCs w:val="28"/>
        </w:rPr>
        <w:t>- формування прикладних навичок;</w:t>
      </w:r>
    </w:p>
    <w:p w:rsidR="00217553" w:rsidRPr="00790A36" w:rsidRDefault="00217553" w:rsidP="00790A36">
      <w:pPr>
        <w:pStyle w:val="a3"/>
        <w:spacing w:before="0" w:beforeAutospacing="0" w:after="0" w:afterAutospacing="0"/>
        <w:ind w:firstLine="400"/>
        <w:jc w:val="both"/>
        <w:rPr>
          <w:color w:val="000000"/>
          <w:sz w:val="28"/>
          <w:szCs w:val="28"/>
        </w:rPr>
      </w:pPr>
      <w:r w:rsidRPr="00790A36">
        <w:rPr>
          <w:color w:val="000000"/>
          <w:sz w:val="28"/>
          <w:szCs w:val="28"/>
        </w:rPr>
        <w:t>- підвищення емоційного насичення занять;</w:t>
      </w:r>
    </w:p>
    <w:p w:rsidR="00217553" w:rsidRPr="00790A36" w:rsidRDefault="00217553" w:rsidP="00790A36">
      <w:pPr>
        <w:pStyle w:val="a3"/>
        <w:spacing w:before="0" w:beforeAutospacing="0" w:after="0" w:afterAutospacing="0"/>
        <w:ind w:firstLine="400"/>
        <w:jc w:val="both"/>
        <w:rPr>
          <w:color w:val="000000"/>
          <w:sz w:val="28"/>
          <w:szCs w:val="28"/>
        </w:rPr>
      </w:pPr>
      <w:r w:rsidRPr="00790A36">
        <w:rPr>
          <w:color w:val="000000"/>
          <w:sz w:val="28"/>
          <w:szCs w:val="28"/>
        </w:rPr>
        <w:t>- можливість використання в процесі самостійної роботи учнів;</w:t>
      </w:r>
    </w:p>
    <w:p w:rsidR="00217553" w:rsidRPr="00790A36" w:rsidRDefault="00217553" w:rsidP="00790A36">
      <w:pPr>
        <w:pStyle w:val="a3"/>
        <w:spacing w:before="0" w:beforeAutospacing="0" w:after="0" w:afterAutospacing="0"/>
        <w:ind w:firstLine="400"/>
        <w:jc w:val="both"/>
        <w:rPr>
          <w:color w:val="000000"/>
          <w:sz w:val="28"/>
          <w:szCs w:val="28"/>
        </w:rPr>
      </w:pPr>
      <w:r w:rsidRPr="00790A36">
        <w:rPr>
          <w:color w:val="000000"/>
          <w:sz w:val="28"/>
          <w:szCs w:val="28"/>
        </w:rPr>
        <w:t>- усунення можливих причин травматизму;</w:t>
      </w:r>
    </w:p>
    <w:p w:rsidR="00217553" w:rsidRPr="002F43BE" w:rsidRDefault="00217553" w:rsidP="00790A36">
      <w:pPr>
        <w:pStyle w:val="a3"/>
        <w:spacing w:before="0" w:beforeAutospacing="0" w:after="0" w:afterAutospacing="0"/>
        <w:ind w:firstLine="400"/>
        <w:jc w:val="both"/>
        <w:rPr>
          <w:color w:val="000000"/>
          <w:sz w:val="28"/>
          <w:szCs w:val="28"/>
          <w:lang w:val="uk-UA"/>
        </w:rPr>
      </w:pPr>
      <w:r w:rsidRPr="00790A36">
        <w:rPr>
          <w:color w:val="000000"/>
          <w:sz w:val="28"/>
          <w:szCs w:val="28"/>
        </w:rPr>
        <w:t xml:space="preserve">Багатопропускні прилади вимагають внесення значних змін до традиційної методики організації занять ( взаємострахування, взаємонавчання, самоконтроль, самооцінка тощо). У практиці часто використовують незначну зміну стандартного обладнання для підвищення ефективності навчання групи або окремих учнів </w:t>
      </w:r>
      <w:r w:rsidR="002F43BE">
        <w:rPr>
          <w:color w:val="000000"/>
          <w:sz w:val="28"/>
          <w:szCs w:val="28"/>
          <w:lang w:val="uk-UA"/>
        </w:rPr>
        <w:t>.</w:t>
      </w:r>
    </w:p>
    <w:p w:rsidR="00C2103E" w:rsidRDefault="00217553" w:rsidP="00C2103E">
      <w:pPr>
        <w:spacing w:before="100" w:beforeAutospacing="1" w:after="100" w:afterAutospacing="1" w:line="240" w:lineRule="auto"/>
        <w:ind w:right="-1" w:firstLine="567"/>
        <w:rPr>
          <w:rFonts w:ascii="Times New Roman" w:eastAsia="Times New Roman" w:hAnsi="Times New Roman" w:cs="Times New Roman"/>
          <w:color w:val="000000"/>
          <w:sz w:val="28"/>
          <w:szCs w:val="28"/>
          <w:lang w:val="uk-UA"/>
        </w:rPr>
      </w:pPr>
      <w:r w:rsidRPr="00875060">
        <w:rPr>
          <w:rFonts w:ascii="Times New Roman" w:hAnsi="Times New Roman" w:cs="Times New Roman"/>
          <w:color w:val="000000"/>
          <w:sz w:val="28"/>
          <w:szCs w:val="28"/>
        </w:rPr>
        <w:t>Якщо дозволяє територія при школі, можна створити "стежку здоров'я" довжиною 1,5-2 км (у формі петлі). На дистанції розміщують контрольні пункти з пристроями для розвитку фізичних якостей.</w:t>
      </w:r>
      <w:r w:rsidR="00875060" w:rsidRPr="00875060">
        <w:rPr>
          <w:rFonts w:ascii="Times New Roman" w:hAnsi="Times New Roman" w:cs="Times New Roman"/>
          <w:color w:val="000000"/>
          <w:sz w:val="28"/>
          <w:szCs w:val="28"/>
          <w:lang w:val="uk-UA"/>
        </w:rPr>
        <w:t xml:space="preserve"> Все це сприяє мотивації.</w:t>
      </w:r>
      <w:r w:rsidR="00875060" w:rsidRPr="00875060">
        <w:rPr>
          <w:rFonts w:ascii="Times New Roman" w:eastAsia="Times New Roman" w:hAnsi="Times New Roman" w:cs="Times New Roman"/>
          <w:color w:val="000000"/>
          <w:sz w:val="28"/>
          <w:szCs w:val="28"/>
          <w:lang w:val="uk-UA"/>
        </w:rPr>
        <w:t xml:space="preserve"> </w:t>
      </w:r>
    </w:p>
    <w:p w:rsidR="00C2103E" w:rsidRDefault="00875060" w:rsidP="00C2103E">
      <w:pPr>
        <w:spacing w:before="100" w:beforeAutospacing="1" w:after="100" w:afterAutospacing="1" w:line="240" w:lineRule="auto"/>
        <w:ind w:right="-1" w:firstLine="567"/>
        <w:rPr>
          <w:rFonts w:ascii="Times New Roman" w:eastAsia="Times New Roman" w:hAnsi="Times New Roman" w:cs="Times New Roman"/>
          <w:color w:val="000000"/>
          <w:sz w:val="28"/>
          <w:szCs w:val="28"/>
          <w:lang w:val="uk-UA"/>
        </w:rPr>
      </w:pPr>
      <w:r w:rsidRPr="00875060">
        <w:rPr>
          <w:rFonts w:ascii="Times New Roman" w:eastAsia="Times New Roman" w:hAnsi="Times New Roman" w:cs="Times New Roman"/>
          <w:color w:val="000000"/>
          <w:sz w:val="28"/>
          <w:szCs w:val="28"/>
          <w:lang w:val="uk-UA"/>
        </w:rPr>
        <w:t xml:space="preserve">В найзагальнішому розумінні мотив — це те, що визначає, стимулює, збуджує людину до здійснення певної дії. </w:t>
      </w:r>
      <w:r w:rsidRPr="00285840">
        <w:rPr>
          <w:rFonts w:ascii="Times New Roman" w:eastAsia="Times New Roman" w:hAnsi="Times New Roman" w:cs="Times New Roman"/>
          <w:color w:val="000000"/>
          <w:sz w:val="28"/>
          <w:szCs w:val="28"/>
        </w:rPr>
        <w:t xml:space="preserve">Мотив – це внутрішня рушійна сила, що спонукає людину до діяльності. Мотиви перебувають в залежності від зовнішніх спонук, які сприяють або не сприяють здійсненню активної діяльності. Спонуками до діяльності можуть бути матеріальні, духовні та культурні потреби, які в свою чергу породжують інтереси, тобто спрямованість особистості на певні об’єкти з метою пізнати їх, оволодіти ними . Мотивація діяльності буває близька (здійснити бажане і найближчим часом) та віддалена (здійснення бажаного планується на тривалий час). Розрізняють мотиви і за рівнем усвідомлення. Бувають яскраво й чітко усвідомлювані мотиви, але в багатьох випадках діють неусвідомлені спонуки. Проте незалежно від міри усвідомлення мотив є вирішальним чинником у досягненні мети . Мета – це те, до чого прагне людина, для чого вона працює, за що вона бореться, чого хоче досягти у своїй діяльності. Одним із провідних компонентів навчальної мотивації є інтерес. Необхідною </w:t>
      </w:r>
      <w:r w:rsidRPr="00285840">
        <w:rPr>
          <w:rFonts w:ascii="Times New Roman" w:eastAsia="Times New Roman" w:hAnsi="Times New Roman" w:cs="Times New Roman"/>
          <w:color w:val="000000"/>
          <w:sz w:val="28"/>
          <w:szCs w:val="28"/>
        </w:rPr>
        <w:lastRenderedPageBreak/>
        <w:t>умовою формування інтересу до уроків фізичної культури є надання учням можливості показати свої можливості та здібності. Чим активніші методи навчання, тим легше зацікавити учнів. Цікавою для них є та робота, котра вимагає постійного напруження. Легкі завдання не викликають інтересу. Подолання труднощів навчальної діяльності — важлива умова виникнення інтересу до неї. Проте трудність навчального матеріалу приводить до підвищення інтересу лише тоді, коли ця трудність посильна і її можна подолати. У протилежному випадку інтерес швидко падає. Отже, початком виконання будь-якої фізичної вправи є усвідомлення мети і здатність учня відповісти на запитання: "для чого?", "з якою метою я це роблю?". Вивчаючи мотиви, які спонукають учнів займатися фізичною культурою, я з‘ясував</w:t>
      </w:r>
      <w:r>
        <w:rPr>
          <w:rFonts w:ascii="Times New Roman" w:eastAsia="Times New Roman" w:hAnsi="Times New Roman" w:cs="Times New Roman"/>
          <w:color w:val="000000"/>
          <w:sz w:val="28"/>
          <w:szCs w:val="28"/>
        </w:rPr>
        <w:t xml:space="preserve">, що у кожного учня різняться  цілі і завдання на шляху до  мети,  або зовсім  відсутній інтерес до вивчення незнайомих  рухів на яких будуть базуватися рухливі якості. Згадуючи  своє  дитинство, юність, свої перші кроки в педагогічній  діяльності зупиняюсь на думці, що питання   залучення  дітей  до  систематичних  занять фізичними  вправами,  піклування  учнів про збереження свого здоров'я  завжди були й будуть актуальними. Зробити  крок , а бо навіть півкроку вперед по вирішенню цих проблем, знаходити нові педегогічні методи, засоби і форми  навчання - це і є рішення  самоаналізу своєї педегогічної  діяльності  кожного вчителя. Залишається дуже коротке запитання, як?                                                                                             </w:t>
      </w:r>
      <w:r>
        <w:rPr>
          <w:rFonts w:ascii="Times New Roman" w:eastAsia="Times New Roman" w:hAnsi="Times New Roman" w:cs="Times New Roman"/>
          <w:color w:val="000000"/>
          <w:sz w:val="28"/>
          <w:szCs w:val="28"/>
        </w:rPr>
        <w:tab/>
        <w:t>Без  сумніву основою вирішення проблемних питань завжди буде формування в учнів  внутрішньої мотивації, яка базується  на близькій, віддаленій та зовнішній мотиваціях. І в цій ситуації потрібно виходити  з аналізу відношення та інтересу до занять фізичною культурою всього  учнівського колективу, класу, кожного учня окремо.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Колектив - суспільна форма об'єднання людей. Що може об'єднати учнівський колектив в сфері фізичного  виховання? Одним  із відповідей є, на  мою  думку,  запровадження  традицій  школи. Традиційні  "Дні здоров'я",  тижні з видів спорту, туристичні походи, походи вихідного дня, першості школи з видів спорту, лапти,  "Веселі старти", "Старти надій", "Козацький гарт" велозмагання, "Нумо, хлопці",  "Олімпійські старти", товаришські  зустрічі між класами з перетягування канату - це як пори року які ми чекаємо і до яких ми готуємось. Якщо такі заходи провелися  три роки підряд, то самі діти будуть задавати питання  щодо їх проведення  в майбутньому. Традиції стимулюють.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Книгу ведення рекордів  школи  я започаткував в перший рік своєї педегогічної діяльності в 1983 році. За традицією  до неї  заносяться рекорди школи які були  покращені  на  офіційних районних, обласних  чи республіканських змаганнях. Також кожен  бажаючий може покращити результат на загально шкільних змаганнях в присутності  всієї школи. Зазвичай це проводиться після проведення  офіційних змагань "Дня здоров'я". По можливості новий рекорд фіксується  не тільки суддями й учнями школи, а на  таку подію  запрошується рекордсмен з виду спорту який вітає школу з новим рекордом  та нагороджує нового  рекордсмена. </w:t>
      </w:r>
      <w:r>
        <w:rPr>
          <w:rFonts w:ascii="Times New Roman" w:eastAsia="Times New Roman" w:hAnsi="Times New Roman" w:cs="Times New Roman"/>
          <w:color w:val="000000"/>
          <w:sz w:val="28"/>
          <w:szCs w:val="28"/>
        </w:rPr>
        <w:lastRenderedPageBreak/>
        <w:t>Одні  із самих  хвилюючих  епізодів спортивного  життя школи  за останні три роки для мене , вірю, і для всіх присутніх, був момент нагородження  коли  мама, встановлені нею два рекорд школи протрималися  18 років, нагороджувала свою доньку як нову рекордсменку школи. Доречі, за остані три роки  рекорди школи були покращені  більше десяти разів.</w:t>
      </w:r>
      <w:r>
        <w:rPr>
          <w:rFonts w:ascii="Times New Roman" w:eastAsia="Times New Roman" w:hAnsi="Times New Roman" w:cs="Times New Roman"/>
          <w:color w:val="000000"/>
          <w:sz w:val="28"/>
          <w:szCs w:val="28"/>
        </w:rPr>
        <w:tab/>
        <w:t xml:space="preserve"> Рекорди, позитивні результати в змаганнях є приємною винагородою за роботу, але не самоціллю. Основне завдання вчителя  повинно  базуватися на роботі по формуванню в учнів потреби  до самоудосконалення на щляху фізичного розвитку, надбання  знань і вмінь  щодо підтримки та покращення особистого здоров'я.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rsidR="000C5A41" w:rsidRDefault="00875060" w:rsidP="00C2103E">
      <w:pPr>
        <w:spacing w:before="100" w:beforeAutospacing="1" w:after="100" w:afterAutospacing="1" w:line="240" w:lineRule="auto"/>
        <w:ind w:right="-1" w:firstLine="1134"/>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Урок - основна форма навчання  фізичної культури учнів. Урок - перша іскра, яка може запалити полум'я  інтересу до занять фізичними вправами або навпаки. І в цьому випадку основною складовою  для розвитку мотивацій до занять фізичною  культурою, набуття  учнями  знань, умінь та навичок - є вчитель. Його професійна діяльність,методичні знання, пошукова робота - є підсумком результативності зусиль, направлених на  виконання поставлених задач.</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rsidR="00875060" w:rsidRDefault="00875060" w:rsidP="00C2103E">
      <w:pPr>
        <w:spacing w:before="100" w:beforeAutospacing="1" w:after="100" w:afterAutospacing="1" w:line="240" w:lineRule="auto"/>
        <w:ind w:right="-1" w:firstLine="1134"/>
        <w:rPr>
          <w:rFonts w:ascii="Times New Roman" w:hAnsi="Times New Roman" w:cs="Times New Roman"/>
          <w:color w:val="000000"/>
          <w:sz w:val="28"/>
          <w:szCs w:val="20"/>
          <w:shd w:val="clear" w:color="auto" w:fill="FFFFFF"/>
        </w:rPr>
      </w:pPr>
      <w:r w:rsidRPr="000C5A41">
        <w:rPr>
          <w:rFonts w:ascii="Times New Roman" w:eastAsia="Times New Roman" w:hAnsi="Times New Roman" w:cs="Times New Roman"/>
          <w:color w:val="000000"/>
          <w:sz w:val="28"/>
          <w:szCs w:val="28"/>
          <w:lang w:val="uk-UA"/>
        </w:rPr>
        <w:t xml:space="preserve">Застосування знань про фізіологічні та психологічні вікові характеристики - один із компонентів успішної педагогічної діяльності при диференційному підході до навчання. </w:t>
      </w:r>
      <w:r>
        <w:rPr>
          <w:rFonts w:ascii="Times New Roman" w:eastAsia="Times New Roman" w:hAnsi="Times New Roman" w:cs="Times New Roman"/>
          <w:color w:val="000000"/>
          <w:sz w:val="28"/>
          <w:szCs w:val="28"/>
        </w:rPr>
        <w:t>При проведені уроку мої особисті зусилля  направлені на те, щоб кожен учень, незалежно від його фізичної підготовки, відчув себе переможцем, котрий зробив ще один переможний крок  на шляху до самоудосконалення. Створення  "ситуації успіху" дає змогу учневі повірити в себе. Його результат  або швидкість вивчення елементів техніки руху порівнюється не з кращими учнями, а з власним результатом, тобто, пермогою над собою. З таких "невеличких пазлів" складається віра в себе, в свої можливості, а ще і потреба долання шляху до своєї мети. При груповому  методі учнів розподіляю з урахуванням фізичної  підготовки. Завдання отримані кожною групою повинні бути не легкими, але можливими до виконання. Роботу в групах розпочинають виконувати при повному розумінні і усвідомленні поставлених завдань. Контроль за виконанням  завдання покладається на кожного учасника групи та допомоги вчителя. Щоб завдання приносили задоволення, розвивали та стабілізували інтерес до уроків фізичного виховання, покращували  результативність удосконалення рухливих якостей, на допомогу приходитять результати пошукової роботи в виготовленні та впроваджені  нестандартного обладнання та тренажерів. В своїй роботі я використовую різні тренажери по удосконаленню швидкості (парашют, електронний фіксатор частоти, резинові еспандери</w:t>
      </w:r>
      <w:r w:rsidR="000C5A41">
        <w:rPr>
          <w:rFonts w:ascii="Times New Roman" w:eastAsia="Times New Roman" w:hAnsi="Times New Roman" w:cs="Times New Roman"/>
          <w:color w:val="000000"/>
          <w:sz w:val="28"/>
          <w:szCs w:val="28"/>
          <w:lang w:val="uk-UA"/>
        </w:rPr>
        <w:t xml:space="preserve"> та ін.</w:t>
      </w:r>
      <w:r>
        <w:rPr>
          <w:rFonts w:ascii="Times New Roman" w:eastAsia="Times New Roman" w:hAnsi="Times New Roman" w:cs="Times New Roman"/>
          <w:color w:val="000000"/>
          <w:sz w:val="28"/>
          <w:szCs w:val="28"/>
        </w:rPr>
        <w:t>), сили (різноінвентарний рукохід, нестандартні перекладини, тренажери для різних груп м'язів, дошка на колесах яка з успіхом використовується на веселих стартах та змаганнях "Нумо, хлопці!"), розвитку  швидкісно-силових якостей (тренажер електронної фіксації стрибків в висоту з місця, гнучка драбина для серійних стрибків</w:t>
      </w:r>
      <w:r w:rsidR="000C5A41">
        <w:rPr>
          <w:rFonts w:ascii="Times New Roman" w:eastAsia="Times New Roman" w:hAnsi="Times New Roman" w:cs="Times New Roman"/>
          <w:color w:val="000000"/>
          <w:sz w:val="28"/>
          <w:szCs w:val="28"/>
          <w:lang w:val="uk-UA"/>
        </w:rPr>
        <w:t xml:space="preserve"> та ін.</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спритності (тренажер по удосконаленню техніці човникового бігу, тренажери по удосконаленню техніці гри в настільний теніс,</w:t>
      </w:r>
      <w:r>
        <w:rPr>
          <w:rFonts w:ascii="Times New Roman" w:eastAsia="Times New Roman" w:hAnsi="Times New Roman" w:cs="Times New Roman"/>
          <w:color w:val="000000"/>
          <w:sz w:val="28"/>
          <w:szCs w:val="28"/>
          <w:lang w:val="uk-UA"/>
        </w:rPr>
        <w:t xml:space="preserve">"пушка" для настільного тенісу, </w:t>
      </w:r>
      <w:r>
        <w:rPr>
          <w:rFonts w:ascii="Times New Roman" w:eastAsia="Times New Roman" w:hAnsi="Times New Roman" w:cs="Times New Roman"/>
          <w:color w:val="000000"/>
          <w:sz w:val="28"/>
          <w:szCs w:val="28"/>
        </w:rPr>
        <w:t xml:space="preserve"> підлогова мішень) і ін.. Все це, безумоно,  мотивує дітей.</w:t>
      </w:r>
      <w:r>
        <w:rPr>
          <w:rFonts w:ascii="Times New Roman" w:eastAsia="Times New Roman" w:hAnsi="Times New Roman" w:cs="Times New Roman"/>
          <w:color w:val="000000"/>
          <w:sz w:val="28"/>
          <w:szCs w:val="28"/>
        </w:rPr>
        <w:tab/>
        <w:t xml:space="preserve">Значну роль в заоохочуванні дітей до самоудосконалення відіграє зовнішня мотивація. Це заохочення. </w:t>
      </w:r>
      <w:r w:rsidRPr="00FF5F4B">
        <w:rPr>
          <w:rFonts w:ascii="Times New Roman" w:hAnsi="Times New Roman" w:cs="Times New Roman"/>
          <w:color w:val="000000"/>
          <w:sz w:val="28"/>
          <w:szCs w:val="20"/>
          <w:shd w:val="clear" w:color="auto" w:fill="FFFFFF"/>
        </w:rPr>
        <w:t>Основними видами заохочення є сприяння, допомога, довіра вчителя, похвала, схвалення, усна подяка, подяка в наказі по школі, похвальна грамота, почесні доручення, лист-подяка батькам, фотографії на дошках пошани, публікації в газетах тощо. Заохочення позитивно впливає лише тоді, коли воно є адекватним, публічним і своєчасним</w:t>
      </w:r>
      <w:r>
        <w:rPr>
          <w:rFonts w:ascii="Times New Roman" w:hAnsi="Times New Roman" w:cs="Times New Roman"/>
          <w:color w:val="000000"/>
          <w:sz w:val="28"/>
          <w:szCs w:val="20"/>
          <w:shd w:val="clear" w:color="auto" w:fill="FFFFFF"/>
        </w:rPr>
        <w:t>. У нашій школі тардиційно повідомляється про всі спортивні успіхи в нашій шкільній газеті "Перерва", районній газеті, нагородження переможців здійснюється при проведені  шкільних лінійок, підсумкові результати року висвітлюються на останніх дзвониках, в виступах директора школи перед односельчанами. Батьки учнів та вчителі не тільки знають про спортивні досягнення, а й беруть активну участь в проведені спортиних заходів стимулючи своїх дітей і вихованців до систематичних занять фізичною культурою, підтримуючи їхні прагнення до самоудосконалення.</w:t>
      </w:r>
    </w:p>
    <w:p w:rsidR="00875060" w:rsidRDefault="00875060" w:rsidP="00C2103E">
      <w:pPr>
        <w:spacing w:line="240" w:lineRule="auto"/>
      </w:pPr>
    </w:p>
    <w:p w:rsidR="00875060" w:rsidRPr="00875060" w:rsidRDefault="00875060" w:rsidP="00C2103E">
      <w:pPr>
        <w:pStyle w:val="a3"/>
        <w:spacing w:before="0" w:beforeAutospacing="0" w:after="0" w:afterAutospacing="0"/>
        <w:ind w:firstLine="400"/>
        <w:jc w:val="both"/>
        <w:rPr>
          <w:color w:val="000000"/>
          <w:sz w:val="28"/>
          <w:szCs w:val="28"/>
        </w:rPr>
      </w:pPr>
    </w:p>
    <w:p w:rsidR="00217553" w:rsidRDefault="00217553" w:rsidP="00C2103E">
      <w:pPr>
        <w:pStyle w:val="a3"/>
        <w:spacing w:before="0" w:beforeAutospacing="0" w:after="0" w:afterAutospacing="0"/>
        <w:ind w:firstLine="400"/>
        <w:jc w:val="both"/>
        <w:rPr>
          <w:color w:val="000000"/>
          <w:sz w:val="28"/>
          <w:szCs w:val="28"/>
          <w:lang w:val="uk-UA"/>
        </w:rPr>
      </w:pPr>
      <w:r w:rsidRPr="00790A36">
        <w:rPr>
          <w:color w:val="000000"/>
          <w:sz w:val="28"/>
          <w:szCs w:val="28"/>
        </w:rPr>
        <w:t xml:space="preserve"> </w:t>
      </w:r>
    </w:p>
    <w:p w:rsidR="004A5898" w:rsidRPr="004A5898" w:rsidRDefault="004A5898" w:rsidP="00790A36">
      <w:pPr>
        <w:pStyle w:val="a3"/>
        <w:spacing w:before="0" w:beforeAutospacing="0" w:after="0" w:afterAutospacing="0"/>
        <w:ind w:firstLine="400"/>
        <w:jc w:val="both"/>
        <w:rPr>
          <w:color w:val="000000"/>
          <w:sz w:val="28"/>
          <w:szCs w:val="28"/>
          <w:lang w:val="uk-UA"/>
        </w:rPr>
      </w:pPr>
    </w:p>
    <w:p w:rsidR="00217553" w:rsidRPr="00B2712A" w:rsidRDefault="00217553" w:rsidP="00790A36">
      <w:pPr>
        <w:pStyle w:val="1"/>
        <w:spacing w:beforeAutospacing="0" w:afterAutospacing="0"/>
        <w:ind w:left="100" w:right="100"/>
        <w:jc w:val="center"/>
        <w:rPr>
          <w:color w:val="000000"/>
          <w:sz w:val="28"/>
          <w:szCs w:val="28"/>
          <w:lang w:val="uk-UA"/>
        </w:rPr>
      </w:pPr>
      <w:r w:rsidRPr="00B2712A">
        <w:rPr>
          <w:color w:val="000000"/>
          <w:sz w:val="28"/>
          <w:szCs w:val="28"/>
          <w:lang w:val="uk-UA"/>
        </w:rPr>
        <w:t>ВИСНОВКИ</w:t>
      </w:r>
    </w:p>
    <w:p w:rsidR="00217553" w:rsidRPr="00B2712A" w:rsidRDefault="00217553" w:rsidP="00790A36">
      <w:pPr>
        <w:pStyle w:val="a3"/>
        <w:spacing w:before="0" w:beforeAutospacing="0" w:after="0" w:afterAutospacing="0"/>
        <w:ind w:firstLine="400"/>
        <w:jc w:val="both"/>
        <w:rPr>
          <w:color w:val="000000"/>
          <w:sz w:val="28"/>
          <w:szCs w:val="28"/>
          <w:lang w:val="uk-UA"/>
        </w:rPr>
      </w:pPr>
      <w:r w:rsidRPr="00B2712A">
        <w:rPr>
          <w:color w:val="000000"/>
          <w:sz w:val="28"/>
          <w:szCs w:val="28"/>
          <w:lang w:val="uk-UA"/>
        </w:rPr>
        <w:t>1) Фізичне виховання – педагогічний процес спрямований на фізичний розвиток, функціональне удосконалення організму, навчання основним життєво – важливим руховим навичкам, вмінням і зв’язаних із ними знаннями для успішної наступної професійної діяльності. Метою фізичного виховання в школі є зміцнення здоров’я, підвищення рівня фізичного стану, фізичної підготовленості та працездатності, формування духовно та фізично розвиненої людини та його активної життєвої позиції.</w:t>
      </w:r>
    </w:p>
    <w:p w:rsidR="00217553" w:rsidRPr="00B2712A" w:rsidRDefault="00217553" w:rsidP="00790A36">
      <w:pPr>
        <w:pStyle w:val="a3"/>
        <w:spacing w:before="0" w:beforeAutospacing="0" w:after="0" w:afterAutospacing="0"/>
        <w:ind w:firstLine="400"/>
        <w:jc w:val="both"/>
        <w:rPr>
          <w:color w:val="000000"/>
          <w:sz w:val="28"/>
          <w:szCs w:val="28"/>
          <w:lang w:val="uk-UA"/>
        </w:rPr>
      </w:pPr>
      <w:r w:rsidRPr="00B2712A">
        <w:rPr>
          <w:color w:val="000000"/>
          <w:sz w:val="28"/>
          <w:szCs w:val="28"/>
          <w:lang w:val="uk-UA"/>
        </w:rPr>
        <w:t>2) Основна направленість курсу фізичного виховання в школі – укріпити та підтримати здоров’я, забезпечити загальну фізичну освіту в єдності з всебічним розвитком фізичних здібностей, формувати якості особистості.</w:t>
      </w:r>
    </w:p>
    <w:p w:rsidR="00217553" w:rsidRPr="00B2712A" w:rsidRDefault="00217553" w:rsidP="00790A36">
      <w:pPr>
        <w:pStyle w:val="a3"/>
        <w:spacing w:before="0" w:beforeAutospacing="0" w:after="0" w:afterAutospacing="0"/>
        <w:ind w:firstLine="400"/>
        <w:jc w:val="both"/>
        <w:rPr>
          <w:color w:val="000000"/>
          <w:sz w:val="28"/>
          <w:szCs w:val="28"/>
          <w:lang w:val="uk-UA"/>
        </w:rPr>
      </w:pPr>
      <w:r w:rsidRPr="00B2712A">
        <w:rPr>
          <w:color w:val="000000"/>
          <w:sz w:val="28"/>
          <w:szCs w:val="28"/>
          <w:lang w:val="uk-UA"/>
        </w:rPr>
        <w:t>3) Впровадження інноваційних технологій дозволяє змінити традиційний зміст уроку фізкультури в школі, підвищує емоційність та насиченість і разом з цим інтерес учнів до уроку. Завдяки використанню інноваційних технологій підвищується мотивація учнів, щодо фізичного виховання в школі, відповідно зростає відвідування учнів уроків з фізичної культури.</w:t>
      </w:r>
    </w:p>
    <w:p w:rsidR="00217553" w:rsidRPr="00790A36" w:rsidRDefault="00217553" w:rsidP="00790A36">
      <w:pPr>
        <w:pStyle w:val="a3"/>
        <w:spacing w:before="0" w:beforeAutospacing="0" w:after="0" w:afterAutospacing="0"/>
        <w:ind w:firstLine="400"/>
        <w:jc w:val="both"/>
        <w:rPr>
          <w:color w:val="000000"/>
          <w:sz w:val="28"/>
          <w:szCs w:val="28"/>
        </w:rPr>
      </w:pPr>
      <w:r w:rsidRPr="00790A36">
        <w:rPr>
          <w:color w:val="000000"/>
          <w:sz w:val="28"/>
          <w:szCs w:val="28"/>
        </w:rPr>
        <w:t>На уроці учні працюють більш старанно та динамічніше.</w:t>
      </w:r>
    </w:p>
    <w:p w:rsidR="00217553" w:rsidRPr="00790A36" w:rsidRDefault="00217553" w:rsidP="00790A36">
      <w:pPr>
        <w:pStyle w:val="a3"/>
        <w:spacing w:before="0" w:beforeAutospacing="0" w:after="0" w:afterAutospacing="0"/>
        <w:ind w:firstLine="400"/>
        <w:jc w:val="both"/>
        <w:rPr>
          <w:color w:val="000000"/>
          <w:sz w:val="28"/>
          <w:szCs w:val="28"/>
        </w:rPr>
      </w:pPr>
      <w:r w:rsidRPr="00790A36">
        <w:rPr>
          <w:color w:val="000000"/>
          <w:sz w:val="28"/>
          <w:szCs w:val="28"/>
        </w:rPr>
        <w:t xml:space="preserve">4) Впровадження інноваційних технологій та їх елементів до уроку фізичної культури дозволяє збільшити об'єм рухової активності дітей на уроці фізичної культури, дає змогу більш якісніше вирішувати завдання на уроці завдяки кращій активності учнів на уроці. Також більш якісніше можна </w:t>
      </w:r>
      <w:r w:rsidRPr="00790A36">
        <w:rPr>
          <w:color w:val="000000"/>
          <w:sz w:val="28"/>
          <w:szCs w:val="28"/>
        </w:rPr>
        <w:lastRenderedPageBreak/>
        <w:t>вирішувати завдання фізичного виховання, а саме укріплення здоров’я, підвищення функціональних можливостей організму, формування</w:t>
      </w:r>
    </w:p>
    <w:p w:rsidR="00217553" w:rsidRPr="00790A36" w:rsidRDefault="00217553" w:rsidP="00790A36">
      <w:pPr>
        <w:pStyle w:val="a3"/>
        <w:spacing w:before="0" w:beforeAutospacing="0" w:after="0" w:afterAutospacing="0"/>
        <w:ind w:firstLine="400"/>
        <w:jc w:val="both"/>
        <w:rPr>
          <w:color w:val="000000"/>
          <w:sz w:val="28"/>
          <w:szCs w:val="28"/>
        </w:rPr>
      </w:pPr>
      <w:r w:rsidRPr="00790A36">
        <w:rPr>
          <w:color w:val="000000"/>
          <w:sz w:val="28"/>
          <w:szCs w:val="28"/>
        </w:rPr>
        <w:t>мотиваційних установок на фізичний і духовний розвиток. Інноваційний технології більшій мірі допомогає знизити ризик розвитку захворювань досягнення та підтримки певного рівня рухових якостей, підвищити рівень загальної та спеціальної підготовки та дієздатність функціональних систем організму, розвиток сили різних груп м’язів та розвитку рухових здібностей, які дозволяють вирішувати спортивні задачі на більш високому рівні.</w:t>
      </w:r>
    </w:p>
    <w:p w:rsidR="00217553" w:rsidRPr="00790A36" w:rsidRDefault="00217553" w:rsidP="00790A36">
      <w:pPr>
        <w:pStyle w:val="a3"/>
        <w:spacing w:before="0" w:beforeAutospacing="0" w:after="0" w:afterAutospacing="0"/>
        <w:ind w:firstLine="400"/>
        <w:jc w:val="both"/>
        <w:rPr>
          <w:color w:val="000000"/>
          <w:sz w:val="28"/>
          <w:szCs w:val="28"/>
        </w:rPr>
      </w:pPr>
      <w:r w:rsidRPr="00790A36">
        <w:rPr>
          <w:color w:val="000000"/>
          <w:sz w:val="28"/>
          <w:szCs w:val="28"/>
        </w:rPr>
        <w:t>Отже впровадження інноваційних технологій та їх елементів до уроку фізичної культури дозволяють більш вирішувати завдання фізичного виховання, підвищити інтерес до уроку фізичної культури в школі, задовольнити учнів в руховій активності, підвищити здоров’я та рівень розвитку фізичних якостей.</w:t>
      </w:r>
    </w:p>
    <w:p w:rsidR="00217553" w:rsidRPr="00790A36" w:rsidRDefault="000A047D" w:rsidP="00790A36">
      <w:pPr>
        <w:pStyle w:val="a3"/>
        <w:spacing w:before="0" w:beforeAutospacing="0" w:after="0" w:afterAutospacing="0"/>
        <w:ind w:firstLine="400"/>
        <w:jc w:val="both"/>
        <w:rPr>
          <w:color w:val="000000"/>
          <w:sz w:val="28"/>
          <w:szCs w:val="28"/>
        </w:rPr>
      </w:pPr>
      <w:r>
        <w:rPr>
          <w:color w:val="000000"/>
          <w:sz w:val="28"/>
          <w:szCs w:val="28"/>
          <w:lang w:val="uk-UA"/>
        </w:rPr>
        <w:t>5</w:t>
      </w:r>
      <w:r w:rsidR="00217553" w:rsidRPr="00790A36">
        <w:rPr>
          <w:color w:val="000000"/>
          <w:sz w:val="28"/>
          <w:szCs w:val="28"/>
        </w:rPr>
        <w:t>) Стосовно змін традиційного змісту уроків на уроки з елементами впровадження інноваційних технологій</w:t>
      </w:r>
      <w:r w:rsidR="00F229FE">
        <w:rPr>
          <w:color w:val="000000"/>
          <w:sz w:val="28"/>
          <w:szCs w:val="28"/>
          <w:lang w:val="uk-UA"/>
        </w:rPr>
        <w:t>,</w:t>
      </w:r>
      <w:r w:rsidR="00217553" w:rsidRPr="00790A36">
        <w:rPr>
          <w:color w:val="000000"/>
          <w:sz w:val="28"/>
          <w:szCs w:val="28"/>
        </w:rPr>
        <w:t xml:space="preserve"> за допомогою систематичних видозмінних занять можно значно підвищити рівень рухової активності школярів, удосконалити функціональну діяльність організму, забезпечити правильний фізичний розвиток.</w:t>
      </w:r>
    </w:p>
    <w:p w:rsidR="00217553" w:rsidRPr="00B25B4C" w:rsidRDefault="00217553" w:rsidP="00790A36">
      <w:pPr>
        <w:pStyle w:val="1"/>
        <w:spacing w:beforeAutospacing="0" w:afterAutospacing="0"/>
        <w:ind w:left="100" w:right="100"/>
        <w:jc w:val="center"/>
        <w:rPr>
          <w:color w:val="000000"/>
          <w:sz w:val="24"/>
          <w:szCs w:val="28"/>
        </w:rPr>
      </w:pPr>
      <w:r w:rsidRPr="00B25B4C">
        <w:rPr>
          <w:color w:val="000000"/>
          <w:sz w:val="24"/>
          <w:szCs w:val="28"/>
        </w:rPr>
        <w:t>Список використаних джерел</w:t>
      </w:r>
    </w:p>
    <w:p w:rsidR="00217553" w:rsidRPr="00B25B4C" w:rsidRDefault="00217553" w:rsidP="00790A36">
      <w:pPr>
        <w:pStyle w:val="a3"/>
        <w:spacing w:before="0" w:beforeAutospacing="0" w:after="0" w:afterAutospacing="0"/>
        <w:ind w:firstLine="400"/>
        <w:jc w:val="both"/>
        <w:rPr>
          <w:color w:val="000000"/>
          <w:szCs w:val="28"/>
        </w:rPr>
      </w:pPr>
      <w:r w:rsidRPr="00B25B4C">
        <w:rPr>
          <w:color w:val="000000"/>
          <w:szCs w:val="28"/>
        </w:rPr>
        <w:t>1. Аксьонова О. М. Інтерактивні форми діяльності учнів на уроках фізичної культури / О. М. Аксьонова // Фізичне виховання в школі. – 2007. №5. – С. 35 – 40.</w:t>
      </w:r>
    </w:p>
    <w:p w:rsidR="00217553" w:rsidRPr="00B25B4C" w:rsidRDefault="00217553" w:rsidP="00790A36">
      <w:pPr>
        <w:pStyle w:val="a3"/>
        <w:spacing w:before="0" w:beforeAutospacing="0" w:after="0" w:afterAutospacing="0"/>
        <w:ind w:firstLine="400"/>
        <w:jc w:val="both"/>
        <w:rPr>
          <w:color w:val="000000"/>
          <w:szCs w:val="28"/>
        </w:rPr>
      </w:pPr>
      <w:r w:rsidRPr="00B25B4C">
        <w:rPr>
          <w:color w:val="000000"/>
          <w:szCs w:val="28"/>
        </w:rPr>
        <w:t>2. Андерсен Н. Матеріали семінару підготовки інструкторів з аеробіки / Андерсен Н. – М. : Національна школа аеробіки, 1990. – 48 с.</w:t>
      </w:r>
    </w:p>
    <w:p w:rsidR="00217553" w:rsidRPr="00B25B4C" w:rsidRDefault="00217553" w:rsidP="00790A36">
      <w:pPr>
        <w:pStyle w:val="a3"/>
        <w:spacing w:before="0" w:beforeAutospacing="0" w:after="0" w:afterAutospacing="0"/>
        <w:ind w:firstLine="400"/>
        <w:jc w:val="both"/>
        <w:rPr>
          <w:color w:val="000000"/>
          <w:szCs w:val="28"/>
        </w:rPr>
      </w:pPr>
      <w:r w:rsidRPr="00B25B4C">
        <w:rPr>
          <w:color w:val="000000"/>
          <w:szCs w:val="28"/>
        </w:rPr>
        <w:t>3. Артемович О. І. Вплив різних видів фізкультурно – спортивних занять на рівень фізичного здоров’я підлітків / О. І. Артемович // Зб. наук. статей з галузі фіз.. культури і спорту. - № 1. С. 178 – 183</w:t>
      </w:r>
    </w:p>
    <w:p w:rsidR="00217553" w:rsidRPr="00B25B4C" w:rsidRDefault="00217553" w:rsidP="00790A36">
      <w:pPr>
        <w:pStyle w:val="a3"/>
        <w:spacing w:before="0" w:beforeAutospacing="0" w:after="0" w:afterAutospacing="0"/>
        <w:ind w:firstLine="400"/>
        <w:jc w:val="both"/>
        <w:rPr>
          <w:color w:val="000000"/>
          <w:szCs w:val="28"/>
        </w:rPr>
      </w:pPr>
      <w:r w:rsidRPr="00B25B4C">
        <w:rPr>
          <w:color w:val="000000"/>
          <w:szCs w:val="28"/>
        </w:rPr>
        <w:t>4. Ашмарин В. А. Теория и методика педагогических исследований в физическом воспитании / Ашмарин В.А. – М. : Фізкультура и спорт, 1978. – 224 с.</w:t>
      </w:r>
    </w:p>
    <w:p w:rsidR="00217553" w:rsidRPr="00B25B4C" w:rsidRDefault="00217553" w:rsidP="00790A36">
      <w:pPr>
        <w:pStyle w:val="a3"/>
        <w:spacing w:before="0" w:beforeAutospacing="0" w:after="0" w:afterAutospacing="0"/>
        <w:ind w:firstLine="400"/>
        <w:jc w:val="both"/>
        <w:rPr>
          <w:color w:val="000000"/>
          <w:szCs w:val="28"/>
        </w:rPr>
      </w:pPr>
      <w:r w:rsidRPr="00B25B4C">
        <w:rPr>
          <w:color w:val="000000"/>
          <w:szCs w:val="28"/>
        </w:rPr>
        <w:t>7. Виговська О. Цілісний розвиток особистості школяра / О. Виговська // Директор школи, ліцею, гімназії. – 2003. - № 3. – С. 24 – 26.</w:t>
      </w:r>
    </w:p>
    <w:p w:rsidR="00217553" w:rsidRPr="00B25B4C" w:rsidRDefault="00217553" w:rsidP="00790A36">
      <w:pPr>
        <w:pStyle w:val="a3"/>
        <w:spacing w:before="0" w:beforeAutospacing="0" w:after="0" w:afterAutospacing="0"/>
        <w:ind w:firstLine="400"/>
        <w:jc w:val="both"/>
        <w:rPr>
          <w:color w:val="000000"/>
          <w:szCs w:val="28"/>
        </w:rPr>
      </w:pPr>
      <w:r w:rsidRPr="00B25B4C">
        <w:rPr>
          <w:color w:val="000000"/>
          <w:szCs w:val="28"/>
        </w:rPr>
        <w:t>8. Гільова І. Впровадження інноваційниах технологій та їх елементів на уроках фізичної культури / І. Гільова // Фізичне виховання в школі. – 2007. № 3 – С. 22 – 24.</w:t>
      </w:r>
    </w:p>
    <w:p w:rsidR="00217553" w:rsidRPr="00B25B4C" w:rsidRDefault="00217553" w:rsidP="00790A36">
      <w:pPr>
        <w:pStyle w:val="a3"/>
        <w:spacing w:before="0" w:beforeAutospacing="0" w:after="0" w:afterAutospacing="0"/>
        <w:ind w:firstLine="400"/>
        <w:jc w:val="both"/>
        <w:rPr>
          <w:color w:val="000000"/>
          <w:szCs w:val="28"/>
        </w:rPr>
      </w:pPr>
      <w:r w:rsidRPr="00B25B4C">
        <w:rPr>
          <w:color w:val="000000"/>
          <w:szCs w:val="28"/>
        </w:rPr>
        <w:t>10. Гужасовский А. А. Основы теории и методики физической культуры / Гужаковский А. А. – М. : Физкультура и спорт, 1989. – 366 c.</w:t>
      </w:r>
    </w:p>
    <w:p w:rsidR="00217553" w:rsidRPr="00B25B4C" w:rsidRDefault="00217553" w:rsidP="00790A36">
      <w:pPr>
        <w:pStyle w:val="a3"/>
        <w:spacing w:before="0" w:beforeAutospacing="0" w:after="0" w:afterAutospacing="0"/>
        <w:ind w:firstLine="400"/>
        <w:jc w:val="both"/>
        <w:rPr>
          <w:color w:val="000000"/>
          <w:szCs w:val="28"/>
        </w:rPr>
      </w:pPr>
      <w:r w:rsidRPr="00B25B4C">
        <w:rPr>
          <w:color w:val="000000"/>
          <w:szCs w:val="28"/>
        </w:rPr>
        <w:t>11. Дубенчук А. Система роботи загальноосвітніх шкіл навчального закладу щодо збереження та зміцнення здоров’я учнів / А. Д. Дубенчук // Фізичне виховання в школі. – 2005. - № 3.</w:t>
      </w:r>
    </w:p>
    <w:p w:rsidR="00217553" w:rsidRPr="00B25B4C" w:rsidRDefault="00217553" w:rsidP="00790A36">
      <w:pPr>
        <w:pStyle w:val="a3"/>
        <w:spacing w:before="0" w:beforeAutospacing="0" w:after="0" w:afterAutospacing="0"/>
        <w:ind w:firstLine="400"/>
        <w:jc w:val="both"/>
        <w:rPr>
          <w:color w:val="000000"/>
          <w:szCs w:val="28"/>
        </w:rPr>
      </w:pPr>
      <w:r w:rsidRPr="00B25B4C">
        <w:rPr>
          <w:color w:val="000000"/>
          <w:szCs w:val="28"/>
        </w:rPr>
        <w:t>12. Єрмолова В. А. Досвід роботи з використанням нестандартного обладнання на уроках фізичної культури / В. А. Єрмолаєва // Фізичне виховання в школі. – 2007. №2. – С. 31 – 34.</w:t>
      </w:r>
    </w:p>
    <w:p w:rsidR="00217553" w:rsidRPr="00B25B4C" w:rsidRDefault="00217553" w:rsidP="00790A36">
      <w:pPr>
        <w:pStyle w:val="a3"/>
        <w:spacing w:before="0" w:beforeAutospacing="0" w:after="0" w:afterAutospacing="0"/>
        <w:ind w:firstLine="400"/>
        <w:jc w:val="both"/>
        <w:rPr>
          <w:color w:val="000000"/>
          <w:szCs w:val="28"/>
        </w:rPr>
      </w:pPr>
      <w:r w:rsidRPr="00B25B4C">
        <w:rPr>
          <w:color w:val="000000"/>
          <w:szCs w:val="28"/>
        </w:rPr>
        <w:t>13. Завадич В. М. Уроки ритмічної гімнастики в школі для старшокласників / В. М. Завадич // Фізичне виховання в школі. – К. – 2005. № 5 – с. 32-38</w:t>
      </w:r>
    </w:p>
    <w:p w:rsidR="00217553" w:rsidRPr="00B25B4C" w:rsidRDefault="00217553" w:rsidP="00790A36">
      <w:pPr>
        <w:pStyle w:val="a3"/>
        <w:spacing w:before="0" w:beforeAutospacing="0" w:after="0" w:afterAutospacing="0"/>
        <w:ind w:firstLine="400"/>
        <w:jc w:val="both"/>
        <w:rPr>
          <w:color w:val="000000"/>
          <w:szCs w:val="28"/>
        </w:rPr>
      </w:pPr>
      <w:r w:rsidRPr="00B25B4C">
        <w:rPr>
          <w:color w:val="000000"/>
          <w:szCs w:val="28"/>
        </w:rPr>
        <w:t>14. Заклюжний В. Л. Впровадження інноваційних технологій в системі роботи фізкультурно – оздоровчого комплексу / В. Л. Заключний // Фізичне виховання в школі. – 2006. - №3. – С. 9 – 12.</w:t>
      </w:r>
    </w:p>
    <w:p w:rsidR="00217553" w:rsidRPr="00B25B4C" w:rsidRDefault="00217553" w:rsidP="00790A36">
      <w:pPr>
        <w:pStyle w:val="a3"/>
        <w:spacing w:before="0" w:beforeAutospacing="0" w:after="0" w:afterAutospacing="0"/>
        <w:ind w:firstLine="400"/>
        <w:jc w:val="both"/>
        <w:rPr>
          <w:color w:val="000000"/>
          <w:szCs w:val="28"/>
        </w:rPr>
      </w:pPr>
      <w:r w:rsidRPr="00B25B4C">
        <w:rPr>
          <w:color w:val="000000"/>
          <w:szCs w:val="28"/>
        </w:rPr>
        <w:t>15. Копшова Л. Застосування особистісно – орієнтованого підходу на уроках фізичної культури і в позаурочних формах навчання / Л. Коршова // Фізичне виховання в школі. – 2009. - №2 – С. 17 – 21.</w:t>
      </w:r>
    </w:p>
    <w:p w:rsidR="00217553" w:rsidRPr="00B25B4C" w:rsidRDefault="00217553" w:rsidP="00790A36">
      <w:pPr>
        <w:pStyle w:val="a3"/>
        <w:spacing w:before="0" w:beforeAutospacing="0" w:after="0" w:afterAutospacing="0"/>
        <w:ind w:firstLine="400"/>
        <w:jc w:val="both"/>
        <w:rPr>
          <w:color w:val="000000"/>
          <w:szCs w:val="28"/>
        </w:rPr>
      </w:pPr>
      <w:r w:rsidRPr="00B25B4C">
        <w:rPr>
          <w:color w:val="000000"/>
          <w:szCs w:val="28"/>
        </w:rPr>
        <w:lastRenderedPageBreak/>
        <w:t>16. Краснова Н. П. Мотивація інноваційної діяльності в підготовці вчителя / Краснова Н. П. – Луганськ : вісник Луганського держ. педагог. універ., 2000. – 236 с.</w:t>
      </w:r>
    </w:p>
    <w:p w:rsidR="00217553" w:rsidRPr="00B25B4C" w:rsidRDefault="00217553" w:rsidP="00790A36">
      <w:pPr>
        <w:pStyle w:val="a3"/>
        <w:spacing w:before="0" w:beforeAutospacing="0" w:after="0" w:afterAutospacing="0"/>
        <w:ind w:firstLine="400"/>
        <w:jc w:val="both"/>
        <w:rPr>
          <w:color w:val="000000"/>
          <w:szCs w:val="28"/>
        </w:rPr>
      </w:pPr>
      <w:r w:rsidRPr="00B25B4C">
        <w:rPr>
          <w:color w:val="000000"/>
          <w:szCs w:val="28"/>
        </w:rPr>
        <w:t>18. Латынов И. К. Физическая культура и спорт в современной школе : проблемы и перспективы / И. К. Лапытов // Детский тренер – 2008. - №3. – С. 4 – 14.</w:t>
      </w:r>
    </w:p>
    <w:p w:rsidR="00217553" w:rsidRPr="00B25B4C" w:rsidRDefault="00217553" w:rsidP="00790A36">
      <w:pPr>
        <w:pStyle w:val="a3"/>
        <w:spacing w:before="0" w:beforeAutospacing="0" w:after="0" w:afterAutospacing="0"/>
        <w:ind w:firstLine="400"/>
        <w:jc w:val="both"/>
        <w:rPr>
          <w:color w:val="000000"/>
          <w:szCs w:val="28"/>
        </w:rPr>
      </w:pPr>
      <w:r w:rsidRPr="00B25B4C">
        <w:rPr>
          <w:color w:val="000000"/>
          <w:szCs w:val="28"/>
        </w:rPr>
        <w:t>20. Матвеев Л. П. Теория и методика физической культуры / Матвеев Л. П. – М. : Физкультура и спорт, 1991. – 544 c.</w:t>
      </w:r>
    </w:p>
    <w:p w:rsidR="00217553" w:rsidRPr="00B25B4C" w:rsidRDefault="00217553" w:rsidP="00790A36">
      <w:pPr>
        <w:pStyle w:val="a3"/>
        <w:spacing w:before="0" w:beforeAutospacing="0" w:after="0" w:afterAutospacing="0"/>
        <w:ind w:firstLine="400"/>
        <w:jc w:val="both"/>
        <w:rPr>
          <w:color w:val="000000"/>
          <w:szCs w:val="28"/>
        </w:rPr>
      </w:pPr>
      <w:r w:rsidRPr="00B25B4C">
        <w:rPr>
          <w:color w:val="000000"/>
          <w:szCs w:val="28"/>
        </w:rPr>
        <w:t>21. Модернизация физического воспитания и физкультурно – спортивной работы в общеобразовательной школе / [ В. И. Столяров, В. К. Болькевич, В. П. Меченов, Л. И. Лубышева.]. – М. : Научно – издательский центр теория и практика физической культуры, 2009. – 320 c.</w:t>
      </w:r>
    </w:p>
    <w:p w:rsidR="00217553" w:rsidRPr="00B25B4C" w:rsidRDefault="00217553" w:rsidP="00790A36">
      <w:pPr>
        <w:pStyle w:val="a3"/>
        <w:spacing w:before="0" w:beforeAutospacing="0" w:after="0" w:afterAutospacing="0"/>
        <w:ind w:firstLine="400"/>
        <w:jc w:val="both"/>
        <w:rPr>
          <w:color w:val="000000"/>
          <w:szCs w:val="28"/>
        </w:rPr>
      </w:pPr>
      <w:r w:rsidRPr="00B25B4C">
        <w:rPr>
          <w:color w:val="000000"/>
          <w:szCs w:val="28"/>
        </w:rPr>
        <w:t>24. Солопчук Д. В. Проблеми формування здорового способу життя в учнів ЗОШ / Д. В. Солопчук // Зб. наук. статей з галузі фізичної культури та спорту. – 2003. - №7. – С. 99 – 102.</w:t>
      </w:r>
    </w:p>
    <w:p w:rsidR="00217553" w:rsidRPr="00B25B4C" w:rsidRDefault="00217553" w:rsidP="00790A36">
      <w:pPr>
        <w:pStyle w:val="a3"/>
        <w:spacing w:before="0" w:beforeAutospacing="0" w:after="0" w:afterAutospacing="0"/>
        <w:ind w:firstLine="400"/>
        <w:jc w:val="both"/>
        <w:rPr>
          <w:color w:val="000000"/>
          <w:szCs w:val="28"/>
        </w:rPr>
      </w:pPr>
      <w:r w:rsidRPr="00B25B4C">
        <w:rPr>
          <w:color w:val="000000"/>
          <w:szCs w:val="28"/>
        </w:rPr>
        <w:t>25. Черепанова А. В. Історія становлення поняття інноваційна педагогічна технологія / А. В. Черепанова // Науковий вісник південноукраїнського державного педагогічного університету. – 1999. - №2. – С. 32 – 35.</w:t>
      </w:r>
    </w:p>
    <w:p w:rsidR="00217553" w:rsidRPr="00B25B4C" w:rsidRDefault="00217553" w:rsidP="00790A36">
      <w:pPr>
        <w:pStyle w:val="a3"/>
        <w:spacing w:before="0" w:beforeAutospacing="0" w:after="0" w:afterAutospacing="0"/>
        <w:ind w:firstLine="400"/>
        <w:jc w:val="both"/>
        <w:rPr>
          <w:color w:val="000000"/>
          <w:szCs w:val="28"/>
        </w:rPr>
      </w:pPr>
      <w:r w:rsidRPr="00B25B4C">
        <w:rPr>
          <w:color w:val="000000"/>
          <w:szCs w:val="28"/>
        </w:rPr>
        <w:t>26. Чещейко С. Інноваційні підходи до організації процесу фізичного виховання / С. Чешейко // Фізичне виховання в школі. – 2005. - №2. – С. 46 – 49.</w:t>
      </w:r>
    </w:p>
    <w:p w:rsidR="00217553" w:rsidRPr="00B25B4C" w:rsidRDefault="00217553" w:rsidP="00790A36">
      <w:pPr>
        <w:pStyle w:val="a3"/>
        <w:spacing w:before="0" w:beforeAutospacing="0" w:after="0" w:afterAutospacing="0"/>
        <w:ind w:firstLine="400"/>
        <w:jc w:val="both"/>
        <w:rPr>
          <w:color w:val="000000"/>
          <w:szCs w:val="28"/>
        </w:rPr>
      </w:pPr>
      <w:r w:rsidRPr="00B25B4C">
        <w:rPr>
          <w:color w:val="000000"/>
          <w:szCs w:val="28"/>
        </w:rPr>
        <w:t>27. Шандригось В. І. Аналіз змісту програм з фізичного виховання в загальноосвітніх школах та можливості його удосконалення / В. Д. Шандригось // Фізичне виховання в школі. – 2004. – №2. – С. 28 – 31.</w:t>
      </w:r>
    </w:p>
    <w:p w:rsidR="007927FD" w:rsidRDefault="00217553" w:rsidP="005710DD">
      <w:pPr>
        <w:pStyle w:val="a3"/>
        <w:shd w:val="clear" w:color="auto" w:fill="FFFFFF"/>
        <w:rPr>
          <w:color w:val="000000"/>
          <w:szCs w:val="28"/>
          <w:lang w:val="uk-UA"/>
        </w:rPr>
      </w:pPr>
      <w:r w:rsidRPr="00B25B4C">
        <w:rPr>
          <w:color w:val="000000"/>
          <w:szCs w:val="28"/>
        </w:rPr>
        <w:t>29. Шиян Б. М. Теорія і методика фізичного виховання школярів / Шиян Б. М. – Т.: Навчальна книга, 2001. – 272 с.</w:t>
      </w:r>
    </w:p>
    <w:p w:rsidR="007927FD" w:rsidRDefault="005710DD" w:rsidP="007927FD">
      <w:pPr>
        <w:pStyle w:val="a3"/>
        <w:shd w:val="clear" w:color="auto" w:fill="FFFFFF"/>
        <w:rPr>
          <w:rFonts w:ascii="Tahoma" w:hAnsi="Tahoma" w:cs="Tahoma"/>
          <w:color w:val="000000"/>
        </w:rPr>
      </w:pPr>
      <w:r w:rsidRPr="007927FD">
        <w:rPr>
          <w:color w:val="000000"/>
          <w:sz w:val="27"/>
          <w:szCs w:val="27"/>
          <w:shd w:val="clear" w:color="auto" w:fill="FFFFFF"/>
          <w:lang w:val="uk-UA"/>
        </w:rPr>
        <w:t xml:space="preserve"> </w:t>
      </w:r>
    </w:p>
    <w:p w:rsidR="005710DD" w:rsidRDefault="005710DD" w:rsidP="005710DD">
      <w:pPr>
        <w:pStyle w:val="a3"/>
        <w:shd w:val="clear" w:color="auto" w:fill="FFFFFF"/>
        <w:rPr>
          <w:rFonts w:ascii="Tahoma" w:hAnsi="Tahoma" w:cs="Tahoma"/>
          <w:color w:val="000000"/>
        </w:rPr>
      </w:pPr>
    </w:p>
    <w:p w:rsidR="005710DD" w:rsidRDefault="005710DD" w:rsidP="005710DD">
      <w:pPr>
        <w:pStyle w:val="a3"/>
        <w:rPr>
          <w:rFonts w:ascii="Tahoma" w:hAnsi="Tahoma" w:cs="Tahoma"/>
          <w:color w:val="000000"/>
        </w:rPr>
      </w:pPr>
    </w:p>
    <w:p w:rsidR="00217553" w:rsidRDefault="00217553" w:rsidP="00790A36">
      <w:pPr>
        <w:pStyle w:val="a3"/>
        <w:spacing w:before="0" w:beforeAutospacing="0" w:after="0" w:afterAutospacing="0"/>
        <w:ind w:firstLine="400"/>
        <w:jc w:val="both"/>
        <w:rPr>
          <w:color w:val="000000"/>
          <w:szCs w:val="28"/>
          <w:lang w:val="uk-UA"/>
        </w:rPr>
      </w:pPr>
    </w:p>
    <w:p w:rsidR="007927FD" w:rsidRPr="007927FD" w:rsidRDefault="007927FD" w:rsidP="00790A36">
      <w:pPr>
        <w:pStyle w:val="a3"/>
        <w:spacing w:before="0" w:beforeAutospacing="0" w:after="0" w:afterAutospacing="0"/>
        <w:ind w:firstLine="400"/>
        <w:jc w:val="both"/>
        <w:rPr>
          <w:color w:val="000000"/>
          <w:szCs w:val="28"/>
          <w:lang w:val="uk-UA"/>
        </w:rPr>
      </w:pPr>
    </w:p>
    <w:sectPr w:rsidR="007927FD" w:rsidRPr="007927FD" w:rsidSect="004F1F8D">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056B"/>
    <w:multiLevelType w:val="multilevel"/>
    <w:tmpl w:val="70A4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2F78CF"/>
    <w:multiLevelType w:val="multilevel"/>
    <w:tmpl w:val="C2DA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C3123B"/>
    <w:multiLevelType w:val="multilevel"/>
    <w:tmpl w:val="09B6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hideSpellingErrors/>
  <w:defaultTabStop w:val="708"/>
  <w:drawingGridHorizontalSpacing w:val="110"/>
  <w:displayHorizontalDrawingGridEvery w:val="2"/>
  <w:characterSpacingControl w:val="doNotCompress"/>
  <w:compat>
    <w:useFELayout/>
  </w:compat>
  <w:rsids>
    <w:rsidRoot w:val="007559CC"/>
    <w:rsid w:val="000A047D"/>
    <w:rsid w:val="000C5A41"/>
    <w:rsid w:val="0013225E"/>
    <w:rsid w:val="001C0568"/>
    <w:rsid w:val="00217553"/>
    <w:rsid w:val="00223BA5"/>
    <w:rsid w:val="002571F6"/>
    <w:rsid w:val="002F43BE"/>
    <w:rsid w:val="00466D1F"/>
    <w:rsid w:val="004A5898"/>
    <w:rsid w:val="004F1F8D"/>
    <w:rsid w:val="00526ABB"/>
    <w:rsid w:val="005710DD"/>
    <w:rsid w:val="006A15FB"/>
    <w:rsid w:val="006C5169"/>
    <w:rsid w:val="007559CC"/>
    <w:rsid w:val="00777889"/>
    <w:rsid w:val="00790A36"/>
    <w:rsid w:val="007927FD"/>
    <w:rsid w:val="007A28D2"/>
    <w:rsid w:val="007C12E6"/>
    <w:rsid w:val="007C6F6F"/>
    <w:rsid w:val="00875060"/>
    <w:rsid w:val="008D4061"/>
    <w:rsid w:val="009D6E5C"/>
    <w:rsid w:val="00AB220D"/>
    <w:rsid w:val="00B25B4C"/>
    <w:rsid w:val="00B2712A"/>
    <w:rsid w:val="00C2103E"/>
    <w:rsid w:val="00DA7AED"/>
    <w:rsid w:val="00E36AAB"/>
    <w:rsid w:val="00E93F61"/>
    <w:rsid w:val="00F22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fillcolor="none [3212]" shadowcolor="red" extrusion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F61"/>
  </w:style>
  <w:style w:type="paragraph" w:styleId="1">
    <w:name w:val="heading 1"/>
    <w:basedOn w:val="a"/>
    <w:link w:val="10"/>
    <w:uiPriority w:val="9"/>
    <w:qFormat/>
    <w:rsid w:val="002175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9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17553"/>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5710DD"/>
  </w:style>
  <w:style w:type="paragraph" w:styleId="a4">
    <w:name w:val="Balloon Text"/>
    <w:basedOn w:val="a"/>
    <w:link w:val="a5"/>
    <w:uiPriority w:val="99"/>
    <w:semiHidden/>
    <w:unhideWhenUsed/>
    <w:rsid w:val="004F1F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1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047680">
      <w:bodyDiv w:val="1"/>
      <w:marLeft w:val="0"/>
      <w:marRight w:val="0"/>
      <w:marTop w:val="0"/>
      <w:marBottom w:val="0"/>
      <w:divBdr>
        <w:top w:val="none" w:sz="0" w:space="0" w:color="auto"/>
        <w:left w:val="none" w:sz="0" w:space="0" w:color="auto"/>
        <w:bottom w:val="none" w:sz="0" w:space="0" w:color="auto"/>
        <w:right w:val="none" w:sz="0" w:space="0" w:color="auto"/>
      </w:divBdr>
    </w:div>
    <w:div w:id="781530878">
      <w:bodyDiv w:val="1"/>
      <w:marLeft w:val="0"/>
      <w:marRight w:val="0"/>
      <w:marTop w:val="0"/>
      <w:marBottom w:val="0"/>
      <w:divBdr>
        <w:top w:val="none" w:sz="0" w:space="0" w:color="auto"/>
        <w:left w:val="none" w:sz="0" w:space="0" w:color="auto"/>
        <w:bottom w:val="none" w:sz="0" w:space="0" w:color="auto"/>
        <w:right w:val="none" w:sz="0" w:space="0" w:color="auto"/>
      </w:divBdr>
    </w:div>
    <w:div w:id="1721200455">
      <w:bodyDiv w:val="1"/>
      <w:marLeft w:val="0"/>
      <w:marRight w:val="0"/>
      <w:marTop w:val="0"/>
      <w:marBottom w:val="0"/>
      <w:divBdr>
        <w:top w:val="none" w:sz="0" w:space="0" w:color="auto"/>
        <w:left w:val="none" w:sz="0" w:space="0" w:color="auto"/>
        <w:bottom w:val="none" w:sz="0" w:space="0" w:color="auto"/>
        <w:right w:val="none" w:sz="0" w:space="0" w:color="auto"/>
      </w:divBdr>
    </w:div>
    <w:div w:id="1724334017">
      <w:bodyDiv w:val="1"/>
      <w:marLeft w:val="0"/>
      <w:marRight w:val="0"/>
      <w:marTop w:val="0"/>
      <w:marBottom w:val="0"/>
      <w:divBdr>
        <w:top w:val="none" w:sz="0" w:space="0" w:color="auto"/>
        <w:left w:val="none" w:sz="0" w:space="0" w:color="auto"/>
        <w:bottom w:val="none" w:sz="0" w:space="0" w:color="auto"/>
        <w:right w:val="none" w:sz="0" w:space="0" w:color="auto"/>
      </w:divBdr>
    </w:div>
    <w:div w:id="1753968841">
      <w:bodyDiv w:val="1"/>
      <w:marLeft w:val="0"/>
      <w:marRight w:val="0"/>
      <w:marTop w:val="0"/>
      <w:marBottom w:val="0"/>
      <w:divBdr>
        <w:top w:val="none" w:sz="0" w:space="0" w:color="auto"/>
        <w:left w:val="none" w:sz="0" w:space="0" w:color="auto"/>
        <w:bottom w:val="none" w:sz="0" w:space="0" w:color="auto"/>
        <w:right w:val="none" w:sz="0" w:space="0" w:color="auto"/>
      </w:divBdr>
    </w:div>
    <w:div w:id="181209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DC7A9E65C04939A18902801DEE4DE6"/>
        <w:category>
          <w:name w:val="Общие"/>
          <w:gallery w:val="placeholder"/>
        </w:category>
        <w:types>
          <w:type w:val="bbPlcHdr"/>
        </w:types>
        <w:behaviors>
          <w:behavior w:val="content"/>
        </w:behaviors>
        <w:guid w:val="{074DDE30-C688-4926-A266-94CC2055D41C}"/>
      </w:docPartPr>
      <w:docPartBody>
        <w:p w:rsidR="009F2188" w:rsidRDefault="00F92714" w:rsidP="00F92714">
          <w:pPr>
            <w:pStyle w:val="70DC7A9E65C04939A18902801DEE4DE6"/>
          </w:pPr>
          <w:r>
            <w:rPr>
              <w:b/>
              <w:bCs/>
              <w:color w:val="808080" w:themeColor="text1" w:themeTint="7F"/>
              <w:sz w:val="32"/>
              <w:szCs w:val="32"/>
            </w:rPr>
            <w:t>[Введите название организации]</w:t>
          </w:r>
        </w:p>
      </w:docPartBody>
    </w:docPart>
    <w:docPart>
      <w:docPartPr>
        <w:name w:val="056E57D998AA4A69A3D668A950997FD6"/>
        <w:category>
          <w:name w:val="Общие"/>
          <w:gallery w:val="placeholder"/>
        </w:category>
        <w:types>
          <w:type w:val="bbPlcHdr"/>
        </w:types>
        <w:behaviors>
          <w:behavior w:val="content"/>
        </w:behaviors>
        <w:guid w:val="{F7D35F51-DE9D-4A5D-8FCF-51060D43296C}"/>
      </w:docPartPr>
      <w:docPartBody>
        <w:p w:rsidR="009F2188" w:rsidRDefault="00F92714" w:rsidP="00F92714">
          <w:pPr>
            <w:pStyle w:val="056E57D998AA4A69A3D668A950997FD6"/>
          </w:pPr>
          <w:r>
            <w:rPr>
              <w:sz w:val="96"/>
              <w:szCs w:val="96"/>
            </w:rPr>
            <w:t>[Год]</w:t>
          </w:r>
        </w:p>
      </w:docPartBody>
    </w:docPart>
    <w:docPart>
      <w:docPartPr>
        <w:name w:val="308540D25BED430B96129943ECBB9E86"/>
        <w:category>
          <w:name w:val="Общие"/>
          <w:gallery w:val="placeholder"/>
        </w:category>
        <w:types>
          <w:type w:val="bbPlcHdr"/>
        </w:types>
        <w:behaviors>
          <w:behavior w:val="content"/>
        </w:behaviors>
        <w:guid w:val="{1EC21FE5-FD71-4966-8516-BEADCA7D0DE3}"/>
      </w:docPartPr>
      <w:docPartBody>
        <w:p w:rsidR="009F2188" w:rsidRDefault="00F92714" w:rsidP="00F92714">
          <w:pPr>
            <w:pStyle w:val="308540D25BED430B96129943ECBB9E86"/>
          </w:pPr>
          <w:r>
            <w:rPr>
              <w:b/>
              <w:bCs/>
              <w:color w:val="1F497D" w:themeColor="text2"/>
              <w:sz w:val="72"/>
              <w:szCs w:val="7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92714"/>
    <w:rsid w:val="00567571"/>
    <w:rsid w:val="009F2188"/>
    <w:rsid w:val="00F92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DC7A9E65C04939A18902801DEE4DE6">
    <w:name w:val="70DC7A9E65C04939A18902801DEE4DE6"/>
    <w:rsid w:val="00F92714"/>
  </w:style>
  <w:style w:type="paragraph" w:customStyle="1" w:styleId="056E57D998AA4A69A3D668A950997FD6">
    <w:name w:val="056E57D998AA4A69A3D668A950997FD6"/>
    <w:rsid w:val="00F92714"/>
  </w:style>
  <w:style w:type="paragraph" w:customStyle="1" w:styleId="308540D25BED430B96129943ECBB9E86">
    <w:name w:val="308540D25BED430B96129943ECBB9E86"/>
    <w:rsid w:val="00F92714"/>
  </w:style>
  <w:style w:type="paragraph" w:customStyle="1" w:styleId="EEF3A4733E6545B8B68BD2B94841C785">
    <w:name w:val="EEF3A4733E6545B8B68BD2B94841C785"/>
    <w:rsid w:val="00F92714"/>
  </w:style>
  <w:style w:type="paragraph" w:customStyle="1" w:styleId="6EAF15B10F1F4DE18F94C8728E125329">
    <w:name w:val="6EAF15B10F1F4DE18F94C8728E125329"/>
    <w:rsid w:val="00F92714"/>
  </w:style>
  <w:style w:type="paragraph" w:customStyle="1" w:styleId="F6C1FEA9B5EB44279AE01C691DC336D2">
    <w:name w:val="F6C1FEA9B5EB44279AE01C691DC336D2"/>
    <w:rsid w:val="00F92714"/>
  </w:style>
  <w:style w:type="paragraph" w:customStyle="1" w:styleId="DE771187AD5E4EC18E9B1DEF4D12CC2E">
    <w:name w:val="DE771187AD5E4EC18E9B1DEF4D12CC2E"/>
    <w:rsid w:val="00F92714"/>
  </w:style>
  <w:style w:type="paragraph" w:customStyle="1" w:styleId="ACAA0AE4BD0D4614B9D34BBF3F3682D4">
    <w:name w:val="ACAA0AE4BD0D4614B9D34BBF3F3682D4"/>
    <w:rsid w:val="00F92714"/>
  </w:style>
  <w:style w:type="paragraph" w:customStyle="1" w:styleId="A1E48611CE22435D924959EFF03D0832">
    <w:name w:val="A1E48611CE22435D924959EFF03D0832"/>
    <w:rsid w:val="00F92714"/>
  </w:style>
  <w:style w:type="paragraph" w:customStyle="1" w:styleId="9C3A28BDF6C3499B8C0D33CBF72A95DA">
    <w:name w:val="9C3A28BDF6C3499B8C0D33CBF72A95DA"/>
    <w:rsid w:val="00F927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AFEBDB-ED9D-430A-A947-6FD49F66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4076</Words>
  <Characters>23239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Мар'янівська ЗШ І-ІІІ ст.</Company>
  <LinksUpToDate>false</LinksUpToDate>
  <CharactersWithSpaces>27261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Використання інноваційних технологій у шкільній фізичній культурі та спорті</dc:title>
  <dc:subject/>
  <dc:creator>                                                                                     В.М.Лизень</dc:creator>
  <cp:keywords/>
  <dc:description/>
  <cp:lastModifiedBy>user</cp:lastModifiedBy>
  <cp:revision>9</cp:revision>
  <dcterms:created xsi:type="dcterms:W3CDTF">2015-11-10T16:10:00Z</dcterms:created>
  <dcterms:modified xsi:type="dcterms:W3CDTF">2015-11-10T19:53:00Z</dcterms:modified>
</cp:coreProperties>
</file>